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комиссию по трудовым спорам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(наименование организации)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от ______________________________________________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(фамилия, имя, отчество при наличии)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Должность: 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Подразделение: 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Адрес и телефон: ________________________________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ЗАЯВЛЕНИЕ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комиссию по трудовым спорам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Я работаю в ______________________________________ в должности ______________________________ с «____» ______________ 20____ г. на основании трудового договора от «____» ______________ 20____ г. № ____________.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Существо индивидуального трудового спора: ______________________________________________________________________________________________________________________________________ (изложить обстоятельства по датам с указанием документов, которыми они подтверждаются).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нарушении своего права я узнал(а) «____» ______________ 20____ г. Установленный частью 1 статьи 386 Трудового кодекса Российской Федерации трёхмесячный срок обращения в комиссию не пропущен (пропущен по уважительной причине: ______________________________________).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Урегулировать разногласия при непосредственных переговорах с работодателем не удалось.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/>
          <w:bCs/>
          <w:i w:val="false"/>
          <w:iCs w:val="false"/>
          <w:sz w:val="22"/>
          <w:szCs w:val="22"/>
        </w:rPr>
        <w:t xml:space="preserve">На основании изложенного ПРОШУ: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Рассмотреть индивидуальный трудовой спор и обязать работодателя ______________________________________________________________.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Рассмотреть спор в моём присутствии (в моё отсутствие — нужное указать).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Копия трудового договора на ____ л.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______________________________________________ на ____ л.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«____» ______________ 20____ г.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(подпись)        (расшифровка)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Заявление подлежит обязательной регистрации комиссией. Спор рассматривается в течение 10 календарных дней со дня подачи заявления. Решение комиссии исполняется в течение 3 дней по истечении 10 дней, предусмотренных на обжалование. При неисполнении решения комиссия выдаёт удостоверение, за которым работник обращается в течение месяца со дня принятия решения (статьи 386-389 ТК РФ).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2026-09-17T12:57:28.482Z</dcterms:created>
  <dcterms:modified xsi:type="dcterms:W3CDTF">2026-09-17T12:57:28.482Z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