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Bdr>
          <w:left w:val="single" w:color="1D4ED8" w:sz="12" w:space="8"/>
        </w:pBdr>
        <w:spacing w:after="110"/>
        <w:ind w:left="360"/>
      </w:pPr>
      <w:r>
        <w:rPr>
          <w:rFonts w:ascii="Times New Roman" w:cs="Times New Roman" w:eastAsia="Times New Roman" w:hAnsi="Times New Roman"/>
          <w:i/>
          <w:iCs/>
          <w:color w:val="5A6577"/>
          <w:sz w:val="19"/>
          <w:szCs w:val="19"/>
        </w:rPr>
        <w:t xml:space="preserve">Служебная записка оформляется, когда ошибку обнаружил бухгалтер или кадровик при самопроверке, а не работник. Она фиксирует дату выявления - именно от неё отсчитывается месячный срок на решение об удержании по части третьей статьи 137 ТК РФ.</w:t>
      </w:r>
    </w:p>
    <w:p>
      <w:pPr>
        <w:spacing w:after="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12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Генеральному директору</w:t>
      </w:r>
    </w:p>
    <w:p>
      <w:pPr>
        <w:spacing w:after="12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ООО «______________»</w:t>
      </w:r>
    </w:p>
    <w:p>
      <w:pPr>
        <w:spacing w:after="12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______________________</w:t>
      </w:r>
    </w:p>
    <w:p>
      <w:pPr>
        <w:spacing w:after="12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от главного бухгалтера</w:t>
      </w:r>
    </w:p>
    <w:p>
      <w:pPr>
        <w:spacing w:after="24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______________________</w:t>
      </w:r>
    </w:p>
    <w:p>
      <w:pPr>
        <w:spacing w:after="60" w:line="276"/>
        <w:ind w:firstLine="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СЛУЖЕБНАЯ ЗАПИСКА</w:t>
      </w:r>
    </w:p>
    <w:p>
      <w:pPr>
        <w:spacing w:after="240" w:line="276"/>
        <w:ind w:firstLine="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2"/>
          <w:szCs w:val="22"/>
        </w:rPr>
        <w:t xml:space="preserve">о выявленной ошибке в начислении отпускных</w:t>
      </w:r>
    </w:p>
    <w:p>
      <w:pPr>
        <w:spacing w:after="120" w:line="276"/>
        <w:ind w:firstLine="5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«___» __________ 20___ г. при проведении самопроверки расчётов по оплате труда за __________ 20___ г. выявлена ошибка в начислении отпускных работнику ______________________ (должность, Ф.И.О., таб. № ______).</w:t>
      </w:r>
    </w:p>
    <w:p>
      <w:pPr>
        <w:spacing w:after="120" w:line="276"/>
        <w:ind w:firstLine="5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Отпуск предоставлен с «___» __________ 20___ г. по «___» __________ 20___ г. продолжительностью ______ календарных дней на основании приказа от «___» __________ 20___ г. № ______.</w:t>
      </w:r>
    </w:p>
    <w:p>
      <w:pPr>
        <w:spacing w:after="120" w:line="276"/>
        <w:ind w:firstLine="5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Суть ошибки: ________________________________________________________________________________ (укажите, что именно произошло: не учтена премия, не применена индексация по пункту 16 Положения, применено Постановление № 922 вместо № 540, допущена арифметическая неточность при сложении выплат, оплачено неверное число дней отпуска).</w:t>
      </w:r>
    </w:p>
    <w:p>
      <w:pPr>
        <w:spacing w:after="120" w:line="276"/>
        <w:ind w:firstLine="5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Начислено и выплачено: ______________ руб. Следовало начислить: ______________ руб. Расхождение: ______________ руб. (недоплата / переплата - нужное оставить).</w:t>
      </w:r>
    </w:p>
    <w:p>
      <w:pPr>
        <w:spacing w:after="120" w:line="276"/>
        <w:ind w:firstLine="5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Ошибка квалифицируется как ______________________ (счётная / несчётная), поскольку ________________________________________________________________________________.</w:t>
      </w:r>
    </w:p>
    <w:p>
      <w:pPr>
        <w:spacing w:after="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80" w:line="276"/>
        <w:ind w:firstLine="0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4"/>
          <w:szCs w:val="24"/>
        </w:rPr>
        <w:t xml:space="preserve">Прошу:</w:t>
      </w:r>
    </w:p>
    <w:p>
      <w:pPr>
        <w:spacing w:after="5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1. Издать приказ о перерасчёте отпускных.</w:t>
      </w:r>
    </w:p>
    <w:p>
      <w:pPr>
        <w:spacing w:after="5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2. При недоплате - выплатить работнику недостающую сумму с компенсацией по статье 236 Трудового кодекса Российской Федерации.</w:t>
      </w:r>
    </w:p>
    <w:p>
      <w:pPr>
        <w:spacing w:after="5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3. При переплате и счётном характере ошибки - получить письменное согласие работника на удержание и издать приказ об удержании в срок, установленный частью третьей статьи 137 Трудового кодекса Российской Федерации.</w:t>
      </w:r>
    </w:p>
    <w:p>
      <w:pPr>
        <w:spacing w:after="20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4. Внести исправления в записку-расчёт и подать корректирующую отчётность по НДФЛ и страховым взносам.</w:t>
      </w:r>
    </w:p>
    <w:p>
      <w:pPr>
        <w:spacing w:after="22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Приложение: расчёт расхождения на ___ л.</w:t>
      </w:r>
    </w:p>
    <w:p>
      <w:pPr>
        <w:spacing w:after="6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Главный бухгалтер   ______________ / ______________ /</w:t>
      </w:r>
    </w:p>
    <w:p>
      <w:pPr>
        <w:spacing w:after="20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«___» __________ 20___ г.</w:t>
      </w:r>
    </w:p>
    <w:p>
      <w:pPr>
        <w:pBdr>
          <w:left w:val="single" w:color="1D4ED8" w:sz="12" w:space="8"/>
        </w:pBdr>
        <w:spacing w:after="110"/>
        <w:ind w:left="360"/>
      </w:pPr>
      <w:r>
        <w:rPr>
          <w:rFonts w:ascii="Times New Roman" w:cs="Times New Roman" w:eastAsia="Times New Roman" w:hAnsi="Times New Roman"/>
          <w:i/>
          <w:iCs/>
          <w:color w:val="5A6577"/>
          <w:sz w:val="19"/>
          <w:szCs w:val="19"/>
        </w:rPr>
        <w:t xml:space="preserve">Дату составления записки не проставляйте задним числом. При проверке ГИТ или в суде она сопоставляется с датой приказа об удержании: если между ними больше месяца, удержание признают незаконным даже при счётной ошибке.</w:t>
      </w:r>
    </w:p>
    <w:p>
      <w:pPr>
        <w:pBdr>
          <w:top w:val="single" w:color="CCCCCC" w:sz="6" w:space="8"/>
        </w:pBdr>
        <w:spacing w:before="340"/>
        <w:ind w:firstLine="0"/>
      </w:pPr>
      <w:r>
        <w:rPr>
          <w:rFonts w:ascii="Times New Roman" w:cs="Times New Roman" w:eastAsia="Times New Roman" w:hAnsi="Times New Roman"/>
          <w:i/>
          <w:iCs/>
          <w:color w:val="5A6577"/>
          <w:sz w:val="17"/>
          <w:szCs w:val="17"/>
        </w:rPr>
        <w:t xml:space="preserve">Образец подготовлен сервисом КЭДО Добыто, dobyto.ru. Перед применением адаптируйте под практику вашей организации.</w:t>
      </w:r>
    </w:p>
    <w:sectPr>
      <w:pgSz w:w="11906" w:h="16838" w:orient="portrait"/>
      <w:pgMar w:top="1134" w:right="850" w:bottom="1134" w:left="170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2026-08-23T19:03:45.118Z</dcterms:created>
  <dcterms:modified xsi:type="dcterms:W3CDTF">2026-08-23T19:03:45.118Z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