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108" w:after="108"/>
        <w:ind w:hanging="0" w:start="0" w:end="0"/>
        <w:rPr>
          <w:color w:val="auto"/>
        </w:rPr>
      </w:pPr>
      <w:hyperlink r:id="rId2">
        <w:r>
          <w:rPr>
            <w:rStyle w:val="ListLabel1"/>
            <w:rFonts w:eastAsia="Times New Roman" w:cs="Arial"/>
            <w:b w:val="false"/>
            <w:bCs w:val="false"/>
            <w:color w:val="auto"/>
            <w:sz w:val="24"/>
            <w:sz w:val="24"/>
            <w:szCs w:val="24"/>
            <w:lang w:val="ru-RU" w:eastAsia="ru-RU" w:bidi="ar-SA"/>
          </w:rPr>
          <w:t>Трудовой договор</w:t>
          <w:br/>
          <w:t>(по основному месту работы на неопределенный срок)</w:t>
        </w:r>
      </w:hyperlink>
    </w:p>
    <w:p>
      <w:pPr>
        <w:pStyle w:val="Normal"/>
        <w:bidi w:val="0"/>
        <w:ind w:firstLine="720" w:start="0" w:end="0"/>
        <w:rPr/>
      </w:pPr>
      <w:r>
        <w:rPr/>
      </w:r>
    </w:p>
    <w:tbl>
      <w:tblPr>
        <w:tblW w:w="999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66"/>
        <w:gridCol w:w="3332"/>
      </w:tblGrid>
      <w:tr>
        <w:trPr/>
        <w:tc>
          <w:tcPr>
            <w:tcW w:w="6666" w:type="dxa"/>
            <w:tcBorders/>
          </w:tcPr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г. [</w:t>
            </w:r>
            <w:r>
              <w:rPr>
                <w:rStyle w:val="Style10"/>
                <w:b/>
                <w:bCs/>
              </w:rPr>
              <w:t>место заключения договора</w:t>
            </w:r>
            <w:r>
              <w:rPr/>
              <w:t>]</w:t>
            </w:r>
          </w:p>
        </w:tc>
        <w:tc>
          <w:tcPr>
            <w:tcW w:w="3332" w:type="dxa"/>
            <w:tcBorders/>
          </w:tcPr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число, месяц, год</w:t>
            </w:r>
            <w:r>
              <w:rPr/>
              <w:t>]</w:t>
            </w:r>
          </w:p>
        </w:tc>
      </w:tr>
    </w:tbl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[</w:t>
      </w:r>
      <w:r>
        <w:rPr>
          <w:rStyle w:val="Style10"/>
          <w:bCs/>
          <w:color w:val="000000"/>
          <w:lang w:val="ru-RU" w:eastAsia="ru-RU" w:bidi="ar-SA"/>
        </w:rPr>
        <w:t>Ф. И. О./Полное наименование работодателя</w:t>
      </w:r>
      <w:r>
        <w:rPr/>
        <w:t>] в лице [</w:t>
      </w:r>
      <w:r>
        <w:rPr>
          <w:rStyle w:val="Style10"/>
          <w:bCs/>
          <w:color w:val="000000"/>
          <w:lang w:val="ru-RU" w:eastAsia="ru-RU" w:bidi="ar-SA"/>
        </w:rPr>
        <w:t>наименование должности, Ф. И. О.</w:t>
      </w:r>
      <w:r>
        <w:rPr/>
        <w:t>], действующего на основании [</w:t>
      </w:r>
      <w:r>
        <w:rPr>
          <w:rStyle w:val="Style10"/>
          <w:bCs/>
          <w:color w:val="000000"/>
          <w:lang w:val="ru-RU" w:eastAsia="ru-RU" w:bidi="ar-SA"/>
        </w:rPr>
        <w:t>Устава, положения, доверенности</w:t>
      </w:r>
      <w:r>
        <w:rPr/>
        <w:t>], именуемый в дальнейшем "Работодатель", с одной стороны и гражданин(ка) РФ</w:t>
      </w:r>
    </w:p>
    <w:p>
      <w:pPr>
        <w:pStyle w:val="Normal"/>
        <w:bidi w:val="0"/>
        <w:ind w:firstLine="720" w:start="0" w:end="0"/>
        <w:rPr/>
      </w:pPr>
      <w:r>
        <w:rPr/>
        <w:t>[</w:t>
      </w:r>
      <w:r>
        <w:rPr>
          <w:rStyle w:val="Style10"/>
          <w:bCs/>
          <w:color w:val="000000"/>
          <w:lang w:val="ru-RU" w:eastAsia="ru-RU" w:bidi="ar-SA"/>
        </w:rPr>
        <w:t>Ф. И. О. работника</w:t>
      </w:r>
      <w:r>
        <w:rPr/>
        <w:t>], именуемый(ая) в дальнейшем "Работник", с другой стороны, вместе именуемые "Стороны", заключили настоящий договор о нижеследующем: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0" w:name="sub_100"/>
      <w:bookmarkEnd w:id="0"/>
      <w:r>
        <w:rPr>
          <w:color w:val="auto"/>
        </w:rPr>
        <w:t>1. Предмет договора</w:t>
      </w:r>
    </w:p>
    <w:p>
      <w:pPr>
        <w:pStyle w:val="Normal"/>
        <w:bidi w:val="0"/>
        <w:ind w:firstLine="720" w:start="0" w:end="0"/>
        <w:rPr/>
      </w:pPr>
      <w:r>
        <w:rPr/>
      </w:r>
      <w:bookmarkStart w:id="1" w:name="sub_100"/>
      <w:bookmarkStart w:id="2" w:name="sub_100"/>
      <w:bookmarkEnd w:id="2"/>
    </w:p>
    <w:p>
      <w:pPr>
        <w:pStyle w:val="Normal"/>
        <w:bidi w:val="0"/>
        <w:ind w:firstLine="720" w:start="0" w:end="0"/>
        <w:rPr/>
      </w:pPr>
      <w:r>
        <w:rPr/>
        <w:t>1.1. По настоящему трудовому договору Работник обязуется выполнять обязанности по профессии/должности [</w:t>
      </w:r>
      <w:r>
        <w:rPr>
          <w:rStyle w:val="Style10"/>
          <w:bCs/>
          <w:color w:val="000000"/>
          <w:lang w:val="ru-RU" w:eastAsia="ru-RU" w:bidi="ar-SA"/>
        </w:rPr>
        <w:t>указывается 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</w:t>
      </w:r>
      <w:r>
        <w:rPr/>
        <w:t>] в [</w:t>
      </w:r>
      <w:r>
        <w:rPr>
          <w:rStyle w:val="Style10"/>
          <w:bCs/>
          <w:color w:val="000000"/>
          <w:lang w:val="ru-RU" w:eastAsia="ru-RU" w:bidi="ar-SA"/>
        </w:rPr>
        <w:t>место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</w:t>
      </w:r>
      <w:r>
        <w:rPr/>
        <w:t xml:space="preserve">], а Работодатель обязуется обеспечивать Работнику необходимые условия труда, предусмотренные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/>
        <w:t>, а также своевременную и полную выплату заработной платы.</w:t>
      </w:r>
    </w:p>
    <w:p>
      <w:pPr>
        <w:pStyle w:val="Normal"/>
        <w:bidi w:val="0"/>
        <w:ind w:firstLine="720" w:start="0" w:end="0"/>
        <w:rPr/>
      </w:pPr>
      <w:r>
        <w:rPr/>
        <w:t>1.2. Работа по настоящему договору является для Работника основным местом работы.</w:t>
      </w:r>
    </w:p>
    <w:p>
      <w:pPr>
        <w:pStyle w:val="Normal"/>
        <w:bidi w:val="0"/>
        <w:ind w:firstLine="720" w:start="0" w:end="0"/>
        <w:rPr/>
      </w:pPr>
      <w:r>
        <w:rPr/>
        <w:t>1.3. Условия труда на рабочем месте по степени вредности и (или) опасности являются [</w:t>
      </w:r>
      <w:r>
        <w:rPr>
          <w:rStyle w:val="Style10"/>
          <w:bCs/>
          <w:color w:val="000000"/>
          <w:lang w:val="ru-RU" w:eastAsia="ru-RU" w:bidi="ar-SA"/>
        </w:rPr>
        <w:t>оптимальными (1 класс)/допустимыми (2 класс)/вредными (указать класс и подкласс вредности)/опасными (4 класс)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  <w:t>1.4. Нормы выдачи смывающих и (или) обезвреживающих средств, соответствующие условиям труда на рабочем месте Работника, (на месяц):</w:t>
      </w:r>
    </w:p>
    <w:p>
      <w:pPr>
        <w:pStyle w:val="Normal"/>
        <w:bidi w:val="0"/>
        <w:ind w:firstLine="720" w:start="0" w:end="0"/>
        <w:rPr/>
      </w:pPr>
      <w:r>
        <w:rPr/>
      </w:r>
    </w:p>
    <w:tbl>
      <w:tblPr>
        <w:tblW w:w="10002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90"/>
        <w:gridCol w:w="2711"/>
      </w:tblGrid>
      <w:tr>
        <w:trPr/>
        <w:tc>
          <w:tcPr>
            <w:tcW w:w="7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защитные средства</w:t>
            </w:r>
          </w:p>
        </w:tc>
        <w:tc>
          <w:tcPr>
            <w:tcW w:w="27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вписать нужное</w:t>
            </w:r>
            <w:r>
              <w:rPr/>
              <w:t>]</w:t>
            </w:r>
          </w:p>
        </w:tc>
      </w:tr>
      <w:tr>
        <w:trPr/>
        <w:tc>
          <w:tcPr>
            <w:tcW w:w="729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очищающие средства</w:t>
            </w:r>
          </w:p>
        </w:tc>
        <w:tc>
          <w:tcPr>
            <w:tcW w:w="27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вписать нужное</w:t>
            </w:r>
            <w:r>
              <w:rPr/>
              <w:t>]</w:t>
            </w:r>
          </w:p>
        </w:tc>
      </w:tr>
      <w:tr>
        <w:trPr/>
        <w:tc>
          <w:tcPr>
            <w:tcW w:w="729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55"/>
              <w:bidi w:val="0"/>
              <w:ind w:hanging="0" w:start="0" w:end="0"/>
              <w:rPr/>
            </w:pPr>
            <w:r>
              <w:rPr/>
              <w:t>средства восстанавливающего, регенерирующего действия</w:t>
            </w:r>
          </w:p>
        </w:tc>
        <w:tc>
          <w:tcPr>
            <w:tcW w:w="27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55"/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вписать нужное</w:t>
            </w:r>
            <w:r>
              <w:rPr/>
              <w:t>]</w:t>
            </w:r>
          </w:p>
        </w:tc>
      </w:tr>
    </w:tbl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1.5. Срок испытания при приеме на работу составляет [</w:t>
      </w:r>
      <w:r>
        <w:rPr>
          <w:rStyle w:val="Style10"/>
          <w:bCs/>
          <w:color w:val="000000"/>
          <w:lang w:val="ru-RU" w:eastAsia="ru-RU" w:bidi="ar-SA"/>
        </w:rPr>
        <w:t>указать срок</w:t>
      </w:r>
      <w:r>
        <w:rPr/>
        <w:t>]./Работник принимается на работу без испытания.</w:t>
      </w:r>
    </w:p>
    <w:p>
      <w:pPr>
        <w:pStyle w:val="Normal"/>
        <w:bidi w:val="0"/>
        <w:ind w:firstLine="720" w:start="0" w:end="0"/>
        <w:rPr/>
      </w:pPr>
      <w:r>
        <w:rPr/>
        <w:t>1.6. Трудовой договор заключен на неопределенный срок.</w:t>
      </w:r>
    </w:p>
    <w:p>
      <w:pPr>
        <w:pStyle w:val="Normal"/>
        <w:bidi w:val="0"/>
        <w:ind w:firstLine="720" w:start="0" w:end="0"/>
        <w:rPr/>
      </w:pPr>
      <w:r>
        <w:rPr/>
        <w:t>1.7. Работник обязан приступить к работе с [</w:t>
      </w:r>
      <w:r>
        <w:rPr>
          <w:rStyle w:val="Style10"/>
          <w:bCs/>
          <w:color w:val="000000"/>
          <w:lang w:val="ru-RU" w:eastAsia="ru-RU" w:bidi="ar-SA"/>
        </w:rPr>
        <w:t>число, месяц, год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3" w:name="sub_200"/>
      <w:bookmarkEnd w:id="3"/>
      <w:r>
        <w:rPr>
          <w:color w:val="auto"/>
        </w:rPr>
        <w:t>2. Права и обязанности работника</w:t>
      </w:r>
    </w:p>
    <w:p>
      <w:pPr>
        <w:pStyle w:val="Normal"/>
        <w:bidi w:val="0"/>
        <w:ind w:firstLine="720" w:start="0" w:end="0"/>
        <w:rPr/>
      </w:pPr>
      <w:r>
        <w:rPr/>
      </w:r>
      <w:bookmarkStart w:id="4" w:name="sub_200"/>
      <w:bookmarkStart w:id="5" w:name="sub_200"/>
      <w:bookmarkEnd w:id="5"/>
    </w:p>
    <w:p>
      <w:pPr>
        <w:pStyle w:val="Normal"/>
        <w:bidi w:val="0"/>
        <w:ind w:firstLine="720" w:start="0" w:end="0"/>
        <w:rPr/>
      </w:pPr>
      <w:r>
        <w:rPr/>
        <w:t>2.1. Работник имеет право на:</w:t>
      </w:r>
    </w:p>
    <w:p>
      <w:pPr>
        <w:pStyle w:val="Normal"/>
        <w:bidi w:val="0"/>
        <w:ind w:firstLine="720" w:start="0" w:end="0"/>
        <w:rPr/>
      </w:pPr>
      <w:r>
        <w:rPr/>
        <w:t xml:space="preserve">- заключение, изменение и расторжение трудового договора в порядке и на условиях, которые установлены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>- предоставление ему работы, обусловленной трудовым договором;</w:t>
      </w:r>
    </w:p>
    <w:p>
      <w:pPr>
        <w:pStyle w:val="Normal"/>
        <w:bidi w:val="0"/>
        <w:ind w:firstLine="720" w:start="0" w:end="0"/>
        <w:rPr/>
      </w:pPr>
      <w:r>
        <w:rPr/>
        <w:t>- рабочее место, соответствующее государственным нормативным требованиям охраны труда и условиям, предусмотренным коллективным договором [</w:t>
      </w:r>
      <w:r>
        <w:rPr>
          <w:rStyle w:val="Style10"/>
          <w:bCs/>
          <w:color w:val="000000"/>
          <w:lang w:val="ru-RU" w:eastAsia="ru-RU" w:bidi="ar-SA"/>
        </w:rPr>
        <w:t>при его наличии</w:t>
      </w:r>
      <w:r>
        <w:rPr/>
        <w:t>];</w:t>
      </w:r>
    </w:p>
    <w:p>
      <w:pPr>
        <w:pStyle w:val="Normal"/>
        <w:bidi w:val="0"/>
        <w:ind w:firstLine="720" w:start="0" w:end="0"/>
        <w:rPr/>
      </w:pPr>
      <w:r>
        <w:rPr/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pStyle w:val="Normal"/>
        <w:bidi w:val="0"/>
        <w:ind w:firstLine="720" w:start="0" w:end="0"/>
        <w:rPr/>
      </w:pPr>
      <w:r>
        <w:rPr/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>
      <w:pPr>
        <w:pStyle w:val="Normal"/>
        <w:bidi w:val="0"/>
        <w:ind w:firstLine="720" w:start="0" w:end="0"/>
        <w:rPr/>
      </w:pPr>
      <w:r>
        <w:rPr/>
        <w:t>- полную достоверную информацию об условиях труда и требованиях охраны труда на рабочем месте;</w:t>
      </w:r>
    </w:p>
    <w:p>
      <w:pPr>
        <w:pStyle w:val="Normal"/>
        <w:bidi w:val="0"/>
        <w:ind w:firstLine="720" w:start="0" w:end="0"/>
        <w:rPr/>
      </w:pPr>
      <w:r>
        <w:rPr/>
        <w:t xml:space="preserve">- подготовку и дополнительное профессиональное образование в порядке, установленном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>
      <w:pPr>
        <w:pStyle w:val="Normal"/>
        <w:bidi w:val="0"/>
        <w:ind w:firstLine="720" w:start="0" w:end="0"/>
        <w:rPr/>
      </w:pPr>
      <w:r>
        <w:rPr/>
        <w:t xml:space="preserve">- участие в управлении организацией в предусмотренных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законами, при наличии - и коллективным договором формах;</w:t>
      </w:r>
    </w:p>
    <w:p>
      <w:pPr>
        <w:pStyle w:val="Normal"/>
        <w:bidi w:val="0"/>
        <w:ind w:firstLine="720" w:start="0" w:end="0"/>
        <w:rPr/>
      </w:pPr>
      <w:r>
        <w:rPr/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pStyle w:val="Normal"/>
        <w:bidi w:val="0"/>
        <w:ind w:firstLine="720" w:start="0" w:end="0"/>
        <w:rPr/>
      </w:pPr>
      <w:r>
        <w:rPr/>
        <w:t>- защиту своих трудовых прав, свобод и законных интересов всеми не запрещенными законом способами;</w:t>
      </w:r>
    </w:p>
    <w:p>
      <w:pPr>
        <w:pStyle w:val="Normal"/>
        <w:bidi w:val="0"/>
        <w:ind w:firstLine="720" w:start="0" w:end="0"/>
        <w:rPr/>
      </w:pPr>
      <w:r>
        <w:rPr/>
        <w:t xml:space="preserve">- разрешение индивидуальных и коллективных трудовых споров, включая право на забастовку, в порядке, установленном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 xml:space="preserve">- возмещение вреда, причиненного ему в связи с исполнением трудовых обязанностей, и компенсацию морального вреда в порядке, установленном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>- обязательное социальное страхование в случаях, предусмотренных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>- [</w:t>
      </w:r>
      <w:r>
        <w:rPr>
          <w:rStyle w:val="Style10"/>
          <w:bCs/>
          <w:color w:val="000000"/>
          <w:lang w:val="ru-RU" w:eastAsia="ru-RU" w:bidi="ar-SA"/>
        </w:rPr>
        <w:t xml:space="preserve">иные права, предусмотренные действующим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>
          <w:rStyle w:val="Style10"/>
          <w:bCs/>
          <w:color w:val="000000"/>
          <w:lang w:val="ru-RU" w:eastAsia="ru-RU" w:bidi="ar-SA"/>
        </w:rPr>
        <w:t xml:space="preserve"> и иными нормативными правовыми актами, содержащими нормы трудового права, коллективным договором, локальными нормативными актами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  <w:t>2.2. Работник обязан:</w:t>
      </w:r>
    </w:p>
    <w:p>
      <w:pPr>
        <w:pStyle w:val="Normal"/>
        <w:bidi w:val="0"/>
        <w:ind w:firstLine="720" w:start="0" w:end="0"/>
        <w:rPr/>
      </w:pPr>
      <w:r>
        <w:rPr/>
        <w:t>- добросовестно исполнять свои трудовые обязанности, возложенные на него трудовым договором;</w:t>
      </w:r>
    </w:p>
    <w:p>
      <w:pPr>
        <w:pStyle w:val="Normal"/>
        <w:bidi w:val="0"/>
        <w:ind w:firstLine="720" w:start="0" w:end="0"/>
        <w:rPr/>
      </w:pPr>
      <w:r>
        <w:rPr/>
        <w:t>- соблюдать правила внутреннего трудового распорядка;</w:t>
      </w:r>
    </w:p>
    <w:p>
      <w:pPr>
        <w:pStyle w:val="Normal"/>
        <w:bidi w:val="0"/>
        <w:ind w:firstLine="720" w:start="0" w:end="0"/>
        <w:rPr/>
      </w:pPr>
      <w:r>
        <w:rPr/>
        <w:t>- соблюдать трудовую дисциплину;</w:t>
      </w:r>
    </w:p>
    <w:p>
      <w:pPr>
        <w:pStyle w:val="Normal"/>
        <w:bidi w:val="0"/>
        <w:ind w:firstLine="720" w:start="0" w:end="0"/>
        <w:rPr/>
      </w:pPr>
      <w:r>
        <w:rPr/>
        <w:t>- выполнять установленные нормы труда;</w:t>
      </w:r>
    </w:p>
    <w:p>
      <w:pPr>
        <w:pStyle w:val="Normal"/>
        <w:bidi w:val="0"/>
        <w:ind w:firstLine="720" w:start="0" w:end="0"/>
        <w:rPr/>
      </w:pPr>
      <w:r>
        <w:rPr/>
        <w:t>- соблюдать требования по охране труда и обеспечению безопасности труда;</w:t>
      </w:r>
    </w:p>
    <w:p>
      <w:pPr>
        <w:pStyle w:val="Normal"/>
        <w:bidi w:val="0"/>
        <w:ind w:firstLine="720" w:start="0" w:end="0"/>
        <w:rPr/>
      </w:pPr>
      <w:r>
        <w:rPr/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pStyle w:val="Normal"/>
        <w:bidi w:val="0"/>
        <w:ind w:firstLine="720" w:start="0" w:end="0"/>
        <w:rPr/>
      </w:pPr>
      <w:r>
        <w:rPr/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pStyle w:val="Normal"/>
        <w:bidi w:val="0"/>
        <w:ind w:firstLine="720" w:start="0" w:end="0"/>
        <w:rPr/>
      </w:pPr>
      <w:r>
        <w:rPr/>
        <w:t xml:space="preserve">- применять по назначению и в соответствии со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Стандартом</w:t>
      </w:r>
      <w:r>
        <w:rPr/>
        <w:t xml:space="preserve"> смывающие и (или) обезвреживающие средства, выданные ему в установленном порядке;</w:t>
      </w:r>
    </w:p>
    <w:p>
      <w:pPr>
        <w:pStyle w:val="Normal"/>
        <w:bidi w:val="0"/>
        <w:ind w:firstLine="720" w:start="0" w:end="0"/>
        <w:rPr/>
      </w:pPr>
      <w:r>
        <w:rPr/>
        <w:t>- [</w:t>
      </w:r>
      <w:r>
        <w:rPr>
          <w:rStyle w:val="Style10"/>
          <w:bCs/>
          <w:color w:val="000000"/>
          <w:lang w:val="ru-RU" w:eastAsia="ru-RU" w:bidi="ar-SA"/>
        </w:rPr>
        <w:t xml:space="preserve">иные обязанности, предусмотренные действующим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>
          <w:rStyle w:val="Style10"/>
          <w:bCs/>
          <w:color w:val="000000"/>
          <w:lang w:val="ru-RU" w:eastAsia="ru-RU" w:bidi="ar-SA"/>
        </w:rPr>
        <w:t xml:space="preserve"> и иными нормативными правовыми актами, содержащими нормы трудового права, коллективным договором, локальными нормативными актами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6" w:name="sub_300"/>
      <w:bookmarkEnd w:id="6"/>
      <w:r>
        <w:rPr>
          <w:color w:val="auto"/>
        </w:rPr>
        <w:t>3. Права и обязанности работодателя</w:t>
      </w:r>
    </w:p>
    <w:p>
      <w:pPr>
        <w:pStyle w:val="Normal"/>
        <w:bidi w:val="0"/>
        <w:ind w:firstLine="720" w:start="0" w:end="0"/>
        <w:rPr/>
      </w:pPr>
      <w:r>
        <w:rPr/>
      </w:r>
      <w:bookmarkStart w:id="7" w:name="sub_300"/>
      <w:bookmarkStart w:id="8" w:name="sub_300"/>
      <w:bookmarkEnd w:id="8"/>
    </w:p>
    <w:p>
      <w:pPr>
        <w:pStyle w:val="Normal"/>
        <w:bidi w:val="0"/>
        <w:ind w:firstLine="720" w:start="0" w:end="0"/>
        <w:rPr/>
      </w:pPr>
      <w:r>
        <w:rPr/>
        <w:t>3.1. Работодатель имеет право:</w:t>
      </w:r>
    </w:p>
    <w:p>
      <w:pPr>
        <w:pStyle w:val="Normal"/>
        <w:bidi w:val="0"/>
        <w:ind w:firstLine="720" w:start="0" w:end="0"/>
        <w:rPr/>
      </w:pPr>
      <w:r>
        <w:rPr/>
        <w:t xml:space="preserve">- заключать, изменять и расторгать трудовой договор с Работником в порядке и на условиях, которые установлены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>- вести коллективные переговоры и заключать коллективные договоры;</w:t>
      </w:r>
    </w:p>
    <w:p>
      <w:pPr>
        <w:pStyle w:val="Normal"/>
        <w:bidi w:val="0"/>
        <w:ind w:firstLine="720" w:start="0" w:end="0"/>
        <w:rPr/>
      </w:pPr>
      <w:r>
        <w:rPr/>
        <w:t>- поощрять Работника за добросовестный эффективный труд;</w:t>
      </w:r>
    </w:p>
    <w:p>
      <w:pPr>
        <w:pStyle w:val="Normal"/>
        <w:bidi w:val="0"/>
        <w:ind w:firstLine="720" w:start="0" w:end="0"/>
        <w:rPr/>
      </w:pPr>
      <w:r>
        <w:rPr/>
        <w:t>- требовать от Работника исполнения им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>
      <w:pPr>
        <w:pStyle w:val="Normal"/>
        <w:bidi w:val="0"/>
        <w:ind w:firstLine="720" w:start="0" w:end="0"/>
        <w:rPr/>
      </w:pPr>
      <w:r>
        <w:rPr/>
        <w:t>- привлекать Работника к дисциплинарной и материальной ответственности в порядке, установленном Трудовым кодексом РФ, иными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>- принимать локальные нормативные акты;</w:t>
      </w:r>
    </w:p>
    <w:p>
      <w:pPr>
        <w:pStyle w:val="Normal"/>
        <w:bidi w:val="0"/>
        <w:ind w:firstLine="720" w:start="0" w:end="0"/>
        <w:rPr/>
      </w:pPr>
      <w:r>
        <w:rPr/>
        <w:t>- создавать объединения работодателей в целях представительства и защиты своих интересов и вступать в них;</w:t>
      </w:r>
    </w:p>
    <w:p>
      <w:pPr>
        <w:pStyle w:val="Normal"/>
        <w:bidi w:val="0"/>
        <w:ind w:firstLine="720" w:start="0" w:end="0"/>
        <w:rPr/>
      </w:pPr>
      <w:r>
        <w:rPr/>
        <w:t>- создавать производственный совет;</w:t>
      </w:r>
    </w:p>
    <w:p>
      <w:pPr>
        <w:pStyle w:val="Normal"/>
        <w:bidi w:val="0"/>
        <w:ind w:firstLine="720" w:start="0" w:end="0"/>
        <w:rPr/>
      </w:pPr>
      <w:r>
        <w:rPr/>
        <w:t>- [</w:t>
      </w:r>
      <w:r>
        <w:rPr>
          <w:rStyle w:val="Style10"/>
          <w:bCs/>
          <w:color w:val="000000"/>
          <w:lang w:val="ru-RU" w:eastAsia="ru-RU" w:bidi="ar-SA"/>
        </w:rPr>
        <w:t xml:space="preserve">иные права, предусмотренные действующим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>
          <w:rStyle w:val="Style10"/>
          <w:bCs/>
          <w:color w:val="000000"/>
          <w:lang w:val="ru-RU" w:eastAsia="ru-RU" w:bidi="ar-SA"/>
        </w:rPr>
        <w:t xml:space="preserve"> и иными нормативными правовыми актами, содержащими нормы трудового права, коллективным договором, локальными нормативными актами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  <w:t>3.2. Работодатель обязан:</w:t>
      </w:r>
    </w:p>
    <w:p>
      <w:pPr>
        <w:pStyle w:val="Normal"/>
        <w:bidi w:val="0"/>
        <w:ind w:firstLine="720" w:start="0" w:end="0"/>
        <w:rPr/>
      </w:pPr>
      <w:r>
        <w:rPr/>
        <w:t xml:space="preserve">- соблюдать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трудовое законодательство</w:t>
      </w:r>
      <w:r>
        <w:rPr/>
        <w:t xml:space="preserve"> и иные нормативные правовые акты, содержащие нормы трудового права, локальные нормативные акты, условия трудового договора, соглашений, коллективного договора [</w:t>
      </w:r>
      <w:r>
        <w:rPr>
          <w:rStyle w:val="Style10"/>
          <w:bCs/>
          <w:color w:val="000000"/>
          <w:lang w:val="ru-RU" w:eastAsia="ru-RU" w:bidi="ar-SA"/>
        </w:rPr>
        <w:t>при его наличии</w:t>
      </w:r>
      <w:r>
        <w:rPr/>
        <w:t>];</w:t>
      </w:r>
    </w:p>
    <w:p>
      <w:pPr>
        <w:pStyle w:val="Normal"/>
        <w:bidi w:val="0"/>
        <w:ind w:firstLine="720" w:start="0" w:end="0"/>
        <w:rPr/>
      </w:pPr>
      <w:r>
        <w:rPr/>
        <w:t>- предоставить Работнику работу, обусловленную трудовым договором;</w:t>
      </w:r>
    </w:p>
    <w:p>
      <w:pPr>
        <w:pStyle w:val="Normal"/>
        <w:bidi w:val="0"/>
        <w:ind w:firstLine="720" w:start="0" w:end="0"/>
        <w:rPr/>
      </w:pPr>
      <w:r>
        <w:rPr/>
        <w:t>- обеспечивать безопасность и условия труда, соответствующие государственным нормативным требованиям охраны труда;</w:t>
      </w:r>
    </w:p>
    <w:p>
      <w:pPr>
        <w:pStyle w:val="Normal"/>
        <w:bidi w:val="0"/>
        <w:ind w:firstLine="720" w:start="0" w:end="0"/>
        <w:rPr/>
      </w:pPr>
      <w:r>
        <w:rPr/>
        <w:t>-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>
      <w:pPr>
        <w:pStyle w:val="Normal"/>
        <w:bidi w:val="0"/>
        <w:ind w:firstLine="720" w:start="0" w:end="0"/>
        <w:rPr/>
      </w:pPr>
      <w:r>
        <w:rPr/>
        <w:t>- обеспечивать Работнику равную оплату за труд равной ценности;</w:t>
      </w:r>
    </w:p>
    <w:p>
      <w:pPr>
        <w:pStyle w:val="Normal"/>
        <w:bidi w:val="0"/>
        <w:ind w:firstLine="720" w:start="0" w:end="0"/>
        <w:rPr/>
      </w:pPr>
      <w:r>
        <w:rPr/>
        <w:t xml:space="preserve">- выплачивать в полном размере причитающуюся Работнику заработную плату в сроки, установленные в соответствии с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коллективным договором [</w:t>
      </w:r>
      <w:r>
        <w:rPr>
          <w:rStyle w:val="Style10"/>
          <w:bCs/>
          <w:color w:val="000000"/>
          <w:lang w:val="ru-RU" w:eastAsia="ru-RU" w:bidi="ar-SA"/>
        </w:rPr>
        <w:t>при его наличии</w:t>
      </w:r>
      <w:r>
        <w:rPr/>
        <w:t>], правилами внутреннего трудового распорядка, трудовым договором;</w:t>
      </w:r>
    </w:p>
    <w:p>
      <w:pPr>
        <w:pStyle w:val="Normal"/>
        <w:bidi w:val="0"/>
        <w:ind w:firstLine="720" w:start="0" w:end="0"/>
        <w:rPr/>
      </w:pPr>
      <w:r>
        <w:rPr/>
        <w:t xml:space="preserve">- вести коллективные переговоры, а также заключать коллективный договор в порядке, установленном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РФ;</w:t>
      </w:r>
    </w:p>
    <w:p>
      <w:pPr>
        <w:pStyle w:val="Normal"/>
        <w:bidi w:val="0"/>
        <w:ind w:firstLine="720" w:start="0" w:end="0"/>
        <w:rPr/>
      </w:pPr>
      <w:r>
        <w:rPr/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>
      <w:pPr>
        <w:pStyle w:val="Normal"/>
        <w:bidi w:val="0"/>
        <w:ind w:firstLine="720" w:start="0" w:end="0"/>
        <w:rPr/>
      </w:pPr>
      <w:r>
        <w:rPr/>
        <w:t>-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>
      <w:pPr>
        <w:pStyle w:val="Normal"/>
        <w:bidi w:val="0"/>
        <w:ind w:firstLine="720" w:start="0" w:end="0"/>
        <w:rPr/>
      </w:pPr>
      <w:r>
        <w:rPr/>
        <w:t>- 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>
      <w:pPr>
        <w:pStyle w:val="Normal"/>
        <w:bidi w:val="0"/>
        <w:ind w:firstLine="720" w:start="0" w:end="0"/>
        <w:rPr/>
      </w:pPr>
      <w:r>
        <w:rPr/>
        <w:t>-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>
      <w:pPr>
        <w:pStyle w:val="Normal"/>
        <w:bidi w:val="0"/>
        <w:ind w:firstLine="720" w:start="0" w:end="0"/>
        <w:rPr/>
      </w:pPr>
      <w:r>
        <w:rPr/>
        <w:t xml:space="preserve">- создавать условия, обеспечивающие участие Работника в управлении организацией в формах, предусмотренных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иными федеральными законами и коллективным договором [</w:t>
      </w:r>
      <w:r>
        <w:rPr>
          <w:rStyle w:val="Style10"/>
          <w:bCs/>
          <w:color w:val="000000"/>
          <w:lang w:val="ru-RU" w:eastAsia="ru-RU" w:bidi="ar-SA"/>
        </w:rPr>
        <w:t>при его наличии</w:t>
      </w:r>
      <w:r>
        <w:rPr/>
        <w:t>];</w:t>
      </w:r>
    </w:p>
    <w:p>
      <w:pPr>
        <w:pStyle w:val="Normal"/>
        <w:bidi w:val="0"/>
        <w:ind w:firstLine="720" w:start="0" w:end="0"/>
        <w:rPr/>
      </w:pPr>
      <w:r>
        <w:rPr/>
        <w:t>- обеспечивать бытовые нужды Работника, связанные с исполнением им трудовых обязанностей;</w:t>
      </w:r>
    </w:p>
    <w:p>
      <w:pPr>
        <w:pStyle w:val="Normal"/>
        <w:bidi w:val="0"/>
        <w:ind w:firstLine="720" w:start="0" w:end="0"/>
        <w:rPr/>
      </w:pPr>
      <w:r>
        <w:rPr/>
        <w:t>- осуществлять обязательное социальное страхование Работника в порядке, установленном федеральными законами;</w:t>
      </w:r>
    </w:p>
    <w:p>
      <w:pPr>
        <w:pStyle w:val="Normal"/>
        <w:bidi w:val="0"/>
        <w:ind w:firstLine="720" w:start="0" w:end="0"/>
        <w:rPr/>
      </w:pPr>
      <w:r>
        <w:rPr/>
        <w:t xml:space="preserve">- возмещать вред, причиненный Работнику в связи с исполнением им трудовых обязанностей, а также компенсировать моральный вред в порядке и на условиях, которые установлены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РФ, другими федеральными законами и иными нормативными правовыми актами Российской Федерации;</w:t>
      </w:r>
    </w:p>
    <w:p>
      <w:pPr>
        <w:pStyle w:val="Normal"/>
        <w:bidi w:val="0"/>
        <w:ind w:firstLine="720" w:start="0" w:end="0"/>
        <w:rPr/>
      </w:pPr>
      <w:r>
        <w:rPr/>
        <w:t xml:space="preserve">- предоставлять Работнику смывающие и (или) обезвреживающие средства в соответствии с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Типовыми нормами</w:t>
      </w:r>
      <w:r>
        <w:rPr/>
        <w:t xml:space="preserve"> бесплатной выдачи работникам смывающих и (или) обезвреживающих средств;</w:t>
      </w:r>
    </w:p>
    <w:p>
      <w:pPr>
        <w:pStyle w:val="Normal"/>
        <w:bidi w:val="0"/>
        <w:ind w:firstLine="720" w:start="0" w:end="0"/>
        <w:rPr/>
      </w:pPr>
      <w:r>
        <w:rPr/>
        <w:t>- при выдаче смывающих и (или) обезвреживающих средств информировать Работника о правилах их применения;</w:t>
      </w:r>
    </w:p>
    <w:p>
      <w:pPr>
        <w:pStyle w:val="Normal"/>
        <w:bidi w:val="0"/>
        <w:ind w:firstLine="720" w:start="0" w:end="0"/>
        <w:rPr/>
      </w:pPr>
      <w:r>
        <w:rPr/>
        <w:t>- [</w:t>
      </w:r>
      <w:r>
        <w:rPr>
          <w:rStyle w:val="Style10"/>
          <w:bCs/>
          <w:color w:val="000000"/>
          <w:lang w:val="ru-RU" w:eastAsia="ru-RU" w:bidi="ar-SA"/>
        </w:rPr>
        <w:t xml:space="preserve">иные обязанности, предусмотренные действующим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>
          <w:rStyle w:val="Style10"/>
          <w:bCs/>
          <w:color w:val="000000"/>
          <w:lang w:val="ru-RU" w:eastAsia="ru-RU" w:bidi="ar-SA"/>
        </w:rPr>
        <w:t xml:space="preserve"> и иными нормативными правовыми актами, содержащими нормы трудового права, коллективным договором, локальными нормативными актами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9" w:name="sub_400"/>
      <w:bookmarkEnd w:id="9"/>
      <w:r>
        <w:rPr>
          <w:color w:val="auto"/>
        </w:rPr>
        <w:t>4. Рабочее время и время отдыха</w:t>
      </w:r>
    </w:p>
    <w:p>
      <w:pPr>
        <w:pStyle w:val="Normal"/>
        <w:bidi w:val="0"/>
        <w:ind w:firstLine="720" w:start="0" w:end="0"/>
        <w:rPr/>
      </w:pPr>
      <w:r>
        <w:rPr/>
      </w:r>
      <w:bookmarkStart w:id="10" w:name="sub_400"/>
      <w:bookmarkStart w:id="11" w:name="sub_400"/>
      <w:bookmarkEnd w:id="11"/>
    </w:p>
    <w:p>
      <w:pPr>
        <w:pStyle w:val="Normal"/>
        <w:bidi w:val="0"/>
        <w:ind w:firstLine="720" w:start="0" w:end="0"/>
        <w:rPr/>
      </w:pPr>
      <w:r>
        <w:rPr/>
        <w:t>4.1. Работнику устанавливается [</w:t>
      </w:r>
      <w:r>
        <w:rPr>
          <w:rStyle w:val="Style10"/>
          <w:bCs/>
          <w:color w:val="000000"/>
          <w:lang w:val="ru-RU" w:eastAsia="ru-RU" w:bidi="ar-SA"/>
        </w:rPr>
        <w:t>пятидневная рабочая неделя с двумя выходными днями/шестидневная рабочая неделя с одним выходным днем/рабочая неделя с предоставлением выходных дней по скользящему графику/неполная рабочая неделя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  <w:t>4.2. Продолжительность ежедневной работы/неполной рабочей недели составляет [</w:t>
      </w:r>
      <w:r>
        <w:rPr>
          <w:rStyle w:val="Style10"/>
          <w:bCs/>
          <w:color w:val="000000"/>
          <w:lang w:val="ru-RU" w:eastAsia="ru-RU" w:bidi="ar-SA"/>
        </w:rPr>
        <w:t>значение</w:t>
      </w:r>
      <w:r>
        <w:rPr/>
        <w:t>] часов.</w:t>
      </w:r>
    </w:p>
    <w:p>
      <w:pPr>
        <w:pStyle w:val="Normal"/>
        <w:bidi w:val="0"/>
        <w:ind w:firstLine="720" w:start="0" w:end="0"/>
        <w:rPr/>
      </w:pPr>
      <w:r>
        <w:rPr/>
        <w:t>4.3. Время начала и окончания работы, время предоставления перерыва и его продолжительность [</w:t>
      </w:r>
      <w:r>
        <w:rPr>
          <w:rStyle w:val="Style10"/>
          <w:bCs/>
          <w:color w:val="000000"/>
          <w:lang w:val="ru-RU" w:eastAsia="ru-RU" w:bidi="ar-SA"/>
        </w:rPr>
        <w:t>в случае предоставления выходных по скользящему графику - чередование рабочих и нерабочих дней</w:t>
      </w:r>
      <w:r>
        <w:rPr/>
        <w:t>] устанавливаются правилами внутреннего трудового распорядка.</w:t>
      </w:r>
    </w:p>
    <w:p>
      <w:pPr>
        <w:pStyle w:val="Normal"/>
        <w:bidi w:val="0"/>
        <w:ind w:firstLine="720" w:start="0" w:end="0"/>
        <w:rPr/>
      </w:pPr>
      <w:r>
        <w:rPr/>
        <w:t>4.4. Работнику предоставляется ежегодный основной оплачиваемый отпуск продолжительностью [</w:t>
      </w:r>
      <w:r>
        <w:rPr>
          <w:rStyle w:val="Style10"/>
          <w:bCs/>
          <w:color w:val="000000"/>
          <w:lang w:val="ru-RU" w:eastAsia="ru-RU" w:bidi="ar-SA"/>
        </w:rPr>
        <w:t>значение</w:t>
      </w:r>
      <w:r>
        <w:rPr/>
        <w:t>] календарных дней.</w:t>
      </w:r>
    </w:p>
    <w:p>
      <w:pPr>
        <w:pStyle w:val="Normal"/>
        <w:bidi w:val="0"/>
        <w:ind w:firstLine="720" w:start="0" w:end="0"/>
        <w:rPr/>
      </w:pPr>
      <w:r>
        <w:rPr/>
        <w:t>4.5. Работнику предоставляется ежегодный дополнительный оплачиваемый отпуск продолжительностью [</w:t>
      </w:r>
      <w:r>
        <w:rPr>
          <w:rStyle w:val="Style10"/>
          <w:bCs/>
          <w:color w:val="000000"/>
          <w:lang w:val="ru-RU" w:eastAsia="ru-RU" w:bidi="ar-SA"/>
        </w:rPr>
        <w:t>значение</w:t>
      </w:r>
      <w:r>
        <w:rPr/>
        <w:t>] календарных дней [</w:t>
      </w:r>
      <w:r>
        <w:rPr>
          <w:rStyle w:val="Style10"/>
          <w:bCs/>
          <w:color w:val="000000"/>
          <w:lang w:val="ru-RU" w:eastAsia="ru-RU" w:bidi="ar-SA"/>
        </w:rPr>
        <w:t>указать основание предоставления дополнительного отпуска</w:t>
      </w:r>
      <w:r>
        <w:rPr/>
        <w:t>].</w:t>
      </w:r>
    </w:p>
    <w:p>
      <w:pPr>
        <w:pStyle w:val="Normal"/>
        <w:bidi w:val="0"/>
        <w:ind w:firstLine="720" w:start="0" w:end="0"/>
        <w:rPr/>
      </w:pPr>
      <w:r>
        <w:rPr/>
        <w:t>4.6.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12" w:name="sub_500"/>
      <w:bookmarkEnd w:id="12"/>
      <w:r>
        <w:rPr>
          <w:color w:val="auto"/>
        </w:rPr>
        <w:t>5. Условия оплаты труда</w:t>
      </w:r>
    </w:p>
    <w:p>
      <w:pPr>
        <w:pStyle w:val="Normal"/>
        <w:bidi w:val="0"/>
        <w:ind w:firstLine="720" w:start="0" w:end="0"/>
        <w:rPr/>
      </w:pPr>
      <w:r>
        <w:rPr/>
      </w:r>
      <w:bookmarkStart w:id="13" w:name="sub_500"/>
      <w:bookmarkStart w:id="14" w:name="sub_500"/>
      <w:bookmarkEnd w:id="14"/>
    </w:p>
    <w:p>
      <w:pPr>
        <w:pStyle w:val="Normal"/>
        <w:bidi w:val="0"/>
        <w:ind w:firstLine="720" w:start="0" w:end="0"/>
        <w:rPr/>
      </w:pPr>
      <w:r>
        <w:rPr/>
        <w:t>5.1. Работнику устанавливается оклад в размере [</w:t>
      </w:r>
      <w:r>
        <w:rPr>
          <w:rStyle w:val="Style10"/>
          <w:bCs/>
          <w:color w:val="000000"/>
          <w:lang w:val="ru-RU" w:eastAsia="ru-RU" w:bidi="ar-SA"/>
        </w:rPr>
        <w:t>сумма цифрами и прописью</w:t>
      </w:r>
      <w:r>
        <w:rPr/>
        <w:t>] рублей.</w:t>
      </w:r>
    </w:p>
    <w:p>
      <w:pPr>
        <w:pStyle w:val="Normal"/>
        <w:bidi w:val="0"/>
        <w:ind w:firstLine="720" w:start="0" w:end="0"/>
        <w:rPr/>
      </w:pPr>
      <w:r>
        <w:rPr/>
        <w:t>5.2. Доплаты и надбавки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 договором, соглашениями, локальными нормативными актами и иными нормативными правовыми актами, содержащими нормы трудового права.</w:t>
      </w:r>
    </w:p>
    <w:p>
      <w:pPr>
        <w:pStyle w:val="Normal"/>
        <w:bidi w:val="0"/>
        <w:ind w:firstLine="720" w:start="0" w:end="0"/>
        <w:rPr/>
      </w:pPr>
      <w:r>
        <w:rPr/>
        <w:t>5.3. Заработная плата выплачивается Работнику [</w:t>
      </w:r>
      <w:r>
        <w:rPr>
          <w:rStyle w:val="Style10"/>
          <w:bCs/>
          <w:color w:val="000000"/>
          <w:lang w:val="ru-RU" w:eastAsia="ru-RU" w:bidi="ar-SA"/>
        </w:rPr>
        <w:t>указать конкретные числа календарного месяца</w:t>
      </w:r>
      <w:r>
        <w:rPr/>
        <w:t>]./Заработная плата выплачивается Работнику не реже чем каждые полмесяца в день, установленный правилами внутреннего трудового распорядка.</w:t>
      </w:r>
    </w:p>
    <w:p>
      <w:pPr>
        <w:pStyle w:val="Normal"/>
        <w:bidi w:val="0"/>
        <w:ind w:firstLine="720" w:start="0" w:end="0"/>
        <w:rPr/>
      </w:pPr>
      <w:r>
        <w:rPr/>
        <w:t>5.4. При выполнении работы за пределами нормальной продолжительности рабочего времени, в ночное время, выходные и нерабочие праздничные дни, при совмещении профессий (должностей), при исполнении обязанностей временно отсутствующего сотрудника Работнику производятся соответствующие доплаты в порядке и размере, установленных коллективным договором и локальными нормативными актами.</w:t>
      </w:r>
    </w:p>
    <w:p>
      <w:pPr>
        <w:pStyle w:val="Normal"/>
        <w:bidi w:val="0"/>
        <w:ind w:firstLine="720" w:start="0" w:end="0"/>
        <w:rPr/>
      </w:pPr>
      <w:r>
        <w:rPr/>
        <w:t xml:space="preserve">5.5. На период действия настоящего трудового договора на Работника распространяются все гарантии и компенсации, предусмотренные действующим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/>
        <w:t xml:space="preserve"> РФ.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15" w:name="sub_600"/>
      <w:bookmarkEnd w:id="15"/>
      <w:r>
        <w:rPr>
          <w:color w:val="auto"/>
        </w:rPr>
        <w:t>6. Ответственность сторон</w:t>
      </w:r>
    </w:p>
    <w:p>
      <w:pPr>
        <w:pStyle w:val="Normal"/>
        <w:bidi w:val="0"/>
        <w:ind w:firstLine="720" w:start="0" w:end="0"/>
        <w:rPr/>
      </w:pPr>
      <w:r>
        <w:rPr/>
      </w:r>
      <w:bookmarkStart w:id="16" w:name="sub_600"/>
      <w:bookmarkStart w:id="17" w:name="sub_600"/>
      <w:bookmarkEnd w:id="17"/>
    </w:p>
    <w:p>
      <w:pPr>
        <w:pStyle w:val="Normal"/>
        <w:bidi w:val="0"/>
        <w:ind w:firstLine="720" w:start="0" w:end="0"/>
        <w:rPr/>
      </w:pPr>
      <w:r>
        <w:rPr/>
        <w:t xml:space="preserve">6.1. В случае неисполнения или ненадлежащего исполнения Работником своих обязанностей, указанных в настоящем трудовом договоре и должностной инструкции, нарушения трудового законодательства РФ, а также причинения Работодателю материального ущерба он несет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дисциплинарную</w:t>
      </w:r>
      <w:r>
        <w:rPr/>
        <w:t xml:space="preserve">,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материальную</w:t>
      </w:r>
      <w:r>
        <w:rPr/>
        <w:t xml:space="preserve"> и иную ответственность согласно действующему законодательству РФ.</w:t>
      </w:r>
    </w:p>
    <w:p>
      <w:pPr>
        <w:pStyle w:val="Normal"/>
        <w:bidi w:val="0"/>
        <w:ind w:firstLine="720" w:start="0" w:end="0"/>
        <w:rPr/>
      </w:pPr>
      <w:r>
        <w:rPr/>
        <w:t xml:space="preserve">6.2. Работодатель несет перед Работником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материальную</w:t>
      </w:r>
      <w:r>
        <w:rPr/>
        <w:t xml:space="preserve"> и иную ответственность согласно действующему законодательству РФ.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18" w:name="sub_700"/>
      <w:bookmarkEnd w:id="18"/>
      <w:r>
        <w:rPr>
          <w:color w:val="auto"/>
        </w:rPr>
        <w:t>7. Заключительные положения</w:t>
      </w:r>
    </w:p>
    <w:p>
      <w:pPr>
        <w:pStyle w:val="Normal"/>
        <w:bidi w:val="0"/>
        <w:ind w:firstLine="720" w:start="0" w:end="0"/>
        <w:rPr/>
      </w:pPr>
      <w:r>
        <w:rPr/>
      </w:r>
      <w:bookmarkStart w:id="19" w:name="sub_700"/>
      <w:bookmarkStart w:id="20" w:name="sub_700"/>
      <w:bookmarkEnd w:id="20"/>
    </w:p>
    <w:p>
      <w:pPr>
        <w:pStyle w:val="Normal"/>
        <w:bidi w:val="0"/>
        <w:ind w:firstLine="720" w:start="0" w:end="0"/>
        <w:rPr/>
      </w:pPr>
      <w:r>
        <w:rPr/>
        <w:t xml:space="preserve">7.1. Споры между Сторонами, возникающие при исполнении настоящего трудового договора, рассматриваются в порядке, установленном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кодексом</w:t>
      </w:r>
      <w:r>
        <w:rPr/>
        <w:t xml:space="preserve"> РФ и иными федеральными законами.</w:t>
      </w:r>
    </w:p>
    <w:p>
      <w:pPr>
        <w:pStyle w:val="Normal"/>
        <w:bidi w:val="0"/>
        <w:ind w:firstLine="720" w:start="0" w:end="0"/>
        <w:rPr/>
      </w:pPr>
      <w:r>
        <w:rPr/>
        <w:t>7.2. Во всем остальном, что не предусмотрено настоящим трудовым договором, Стороны руководствуются законодательством РФ, регулирующим трудовые отношения.</w:t>
      </w:r>
    </w:p>
    <w:p>
      <w:pPr>
        <w:pStyle w:val="Normal"/>
        <w:bidi w:val="0"/>
        <w:ind w:firstLine="720" w:start="0" w:end="0"/>
        <w:rPr/>
      </w:pPr>
      <w:r>
        <w:rPr/>
        <w:t>7.3. Трудовой договор заключен в письменной форме, составлен в двух экземплярах, каждый из которых имеет одинаковую юридическую силу.</w:t>
      </w:r>
    </w:p>
    <w:p>
      <w:pPr>
        <w:pStyle w:val="Normal"/>
        <w:bidi w:val="0"/>
        <w:ind w:firstLine="720" w:start="0" w:end="0"/>
        <w:rPr/>
      </w:pPr>
      <w:r>
        <w:rPr/>
        <w:t>7.4. Все изменения и дополнения к настоящему трудовому договору оформляются двусторонним письменным соглашением.</w:t>
      </w:r>
    </w:p>
    <w:p>
      <w:pPr>
        <w:pStyle w:val="Normal"/>
        <w:bidi w:val="0"/>
        <w:ind w:firstLine="720" w:start="0" w:end="0"/>
        <w:rPr/>
      </w:pPr>
      <w:r>
        <w:rPr/>
        <w:t xml:space="preserve">7.5. Настоящий трудовой договор может быть прекращен по основаниям, предусмотренным действующим </w:t>
      </w:r>
      <w:r>
        <w:rPr>
          <w:rStyle w:val="Style11"/>
          <w:rFonts w:eastAsia="Times New Roman" w:cs="Arial"/>
          <w:color w:val="000000"/>
          <w:lang w:val="ru-RU" w:eastAsia="ru-RU" w:bidi="ar-SA"/>
        </w:rPr>
        <w:t>трудовым законодательством</w:t>
      </w:r>
      <w:r>
        <w:rPr/>
        <w:t>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ind w:hanging="0" w:start="0" w:end="0"/>
        <w:rPr>
          <w:color w:val="auto"/>
        </w:rPr>
      </w:pPr>
      <w:bookmarkStart w:id="21" w:name="sub_800"/>
      <w:bookmarkEnd w:id="21"/>
      <w:r>
        <w:rPr>
          <w:color w:val="auto"/>
        </w:rPr>
        <w:t>8. Реквизиты и подписи сторон</w:t>
      </w:r>
    </w:p>
    <w:p>
      <w:pPr>
        <w:pStyle w:val="Normal"/>
        <w:bidi w:val="0"/>
        <w:ind w:firstLine="720" w:start="0" w:end="0"/>
        <w:rPr/>
      </w:pPr>
      <w:r>
        <w:rPr/>
      </w:r>
      <w:bookmarkStart w:id="22" w:name="sub_800"/>
      <w:bookmarkStart w:id="23" w:name="sub_800"/>
      <w:bookmarkEnd w:id="23"/>
    </w:p>
    <w:tbl>
      <w:tblPr>
        <w:tblW w:w="10080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40"/>
        <w:gridCol w:w="5039"/>
      </w:tblGrid>
      <w:tr>
        <w:trPr/>
        <w:tc>
          <w:tcPr>
            <w:tcW w:w="5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Работодатель</w:t>
            </w:r>
          </w:p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вписать нужное</w:t>
            </w:r>
            <w:r>
              <w:rPr/>
              <w:t>]</w:t>
            </w:r>
          </w:p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должность, подпись, инициалы, фамилия</w:t>
            </w:r>
            <w:r>
              <w:rPr/>
              <w:t>]</w:t>
            </w:r>
          </w:p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М. П.</w:t>
            </w:r>
          </w:p>
        </w:tc>
        <w:tc>
          <w:tcPr>
            <w:tcW w:w="5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Работник</w:t>
            </w:r>
          </w:p>
          <w:p>
            <w:pPr>
              <w:pStyle w:val="Style55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вписать нужное</w:t>
            </w:r>
            <w:r>
              <w:rPr/>
              <w:t>]</w:t>
            </w:r>
          </w:p>
          <w:p>
            <w:pPr>
              <w:pStyle w:val="Style63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[</w:t>
            </w:r>
            <w:r>
              <w:rPr>
                <w:rStyle w:val="Style10"/>
                <w:b/>
                <w:bCs/>
              </w:rPr>
              <w:t>подпись, инициалы, фамилия</w:t>
            </w:r>
            <w:r>
              <w:rPr/>
              <w:t>]</w:t>
            </w:r>
          </w:p>
        </w:tc>
      </w:tr>
    </w:tbl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Экземпляр трудового договора мною получен [</w:t>
      </w:r>
      <w:r>
        <w:rPr>
          <w:rStyle w:val="Style10"/>
          <w:bCs/>
          <w:color w:val="000000"/>
          <w:lang w:val="ru-RU" w:eastAsia="ru-RU" w:bidi="ar-SA"/>
        </w:rPr>
        <w:t>число, месяц, год</w:t>
      </w:r>
      <w:r>
        <w:rPr/>
        <w:t>] [</w:t>
      </w:r>
      <w:r>
        <w:rPr>
          <w:rStyle w:val="Style10"/>
          <w:bCs/>
          <w:color w:val="000000"/>
          <w:lang w:val="ru-RU" w:eastAsia="ru-RU" w:bidi="ar-SA"/>
        </w:rPr>
        <w:t>подпись, фамилия, инициалы работника</w:t>
      </w:r>
      <w:r>
        <w:rPr/>
        <w:t>]</w:t>
      </w:r>
    </w:p>
    <w:p>
      <w:pPr>
        <w:pStyle w:val="Normal"/>
        <w:bidi w:val="0"/>
        <w:ind w:firstLine="720" w:start="0" w:end="0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00"/>
      <w:pgMar w:left="1100" w:right="800" w:gutter="0" w:header="720" w:top="1440" w:footer="72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firstLine="720" w:start="0" w:end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firstLine="720" w:start="0" w:end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firstLine="720" w:start="0" w:end="0"/>
      <w:jc w:val="end"/>
      <w:rPr>
        <w:i/>
        <w:i/>
        <w:sz w:val="22"/>
        <w:szCs w:val="22"/>
      </w:rPr>
    </w:pPr>
    <w:r>
      <w:rPr>
        <w:i/>
        <w:sz w:val="22"/>
        <w:szCs w:val="22"/>
      </w:rPr>
      <w:t>Подготовлено экспертами компании «Гарант»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firstLine="720" w:start="0" w:end="0"/>
      <w:jc w:val="end"/>
      <w:rPr>
        <w:i/>
        <w:i/>
        <w:sz w:val="22"/>
        <w:szCs w:val="22"/>
      </w:rPr>
    </w:pPr>
    <w:r>
      <w:rPr>
        <w:i/>
        <w:sz w:val="22"/>
        <w:szCs w:val="22"/>
      </w:rPr>
      <w:t>Подготовлено экспертами компании «Гарант»</w:t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/>
      <w:jc w:val="both"/>
      <w:textAlignment w:val="auto"/>
    </w:pPr>
    <w:rPr>
      <w:rFonts w:ascii="Arial" w:hAnsi="Arial" w:eastAsia="Times New Roman" w:cs="Arial"/>
      <w:color w:val="auto"/>
      <w:kern w:val="2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widowControl w:val="false"/>
      <w:spacing w:before="108" w:after="108"/>
      <w:ind w:hanging="0"/>
      <w:jc w:val="center"/>
      <w:textAlignment w:val="auto"/>
      <w:outlineLvl w:val="0"/>
    </w:pPr>
    <w:rPr>
      <w:rFonts w:ascii="Arial" w:hAnsi="Arial" w:eastAsia="Times New Roman" w:cs="Arial"/>
      <w:b/>
      <w:bCs/>
      <w:color w:val="26282F"/>
      <w:sz w:val="24"/>
      <w:szCs w:val="24"/>
      <w:lang w:val="ru-RU" w:eastAsia="ru-RU" w:bidi="ar-SA"/>
    </w:rPr>
  </w:style>
  <w:style w:type="paragraph" w:styleId="Heading2">
    <w:name w:val="Heading 2"/>
    <w:basedOn w:val="Heading1"/>
    <w:next w:val="Normal"/>
    <w:qFormat/>
    <w:pPr>
      <w:widowControl w:val="false"/>
      <w:spacing w:before="108" w:after="108"/>
      <w:ind w:hanging="0"/>
      <w:jc w:val="center"/>
      <w:textAlignment w:val="auto"/>
      <w:outlineLvl w:val="1"/>
    </w:pPr>
    <w:rPr>
      <w:rFonts w:ascii="Arial" w:hAnsi="Arial" w:eastAsia="Times New Roman" w:cs="Arial"/>
      <w:b/>
      <w:bCs/>
      <w:color w:val="26282F"/>
      <w:sz w:val="24"/>
      <w:szCs w:val="24"/>
      <w:lang w:val="ru-RU" w:eastAsia="ru-RU" w:bidi="ar-SA"/>
    </w:rPr>
  </w:style>
  <w:style w:type="paragraph" w:styleId="Heading3">
    <w:name w:val="Heading 3"/>
    <w:basedOn w:val="Heading2"/>
    <w:next w:val="Normal"/>
    <w:qFormat/>
    <w:pPr>
      <w:widowControl w:val="false"/>
      <w:spacing w:before="108" w:after="108"/>
      <w:ind w:hanging="0"/>
      <w:jc w:val="center"/>
      <w:textAlignment w:val="auto"/>
      <w:outlineLvl w:val="2"/>
    </w:pPr>
    <w:rPr>
      <w:rFonts w:ascii="Arial" w:hAnsi="Arial" w:eastAsia="Times New Roman" w:cs="Arial"/>
      <w:b/>
      <w:bCs/>
      <w:color w:val="26282F"/>
      <w:sz w:val="24"/>
      <w:szCs w:val="24"/>
      <w:lang w:val="ru-RU" w:eastAsia="ru-RU" w:bidi="ar-SA"/>
    </w:rPr>
  </w:style>
  <w:style w:type="paragraph" w:styleId="Heading4">
    <w:name w:val="Heading 4"/>
    <w:basedOn w:val="Heading3"/>
    <w:next w:val="Normal"/>
    <w:qFormat/>
    <w:pPr>
      <w:widowControl w:val="false"/>
      <w:spacing w:before="108" w:after="108"/>
      <w:ind w:hanging="0"/>
      <w:jc w:val="center"/>
      <w:textAlignment w:val="auto"/>
      <w:outlineLvl w:val="3"/>
    </w:pPr>
    <w:rPr>
      <w:rFonts w:ascii="Arial" w:hAnsi="Arial" w:eastAsia="Times New Roman" w:cs="Arial"/>
      <w:b/>
      <w:bCs/>
      <w:color w:val="26282F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2">
    <w:name w:val="Заголовок 2 Знак"/>
    <w:basedOn w:val="DefaultParagraphFont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3">
    <w:name w:val="Заголовок 3 Знак"/>
    <w:basedOn w:val="DefaultParagraphFont"/>
    <w:qFormat/>
    <w:rPr>
      <w:rFonts w:ascii="Cambria" w:hAnsi="Cambria" w:cs="Times New Roman"/>
      <w:b/>
      <w:bCs/>
      <w:sz w:val="26"/>
      <w:szCs w:val="26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0">
    <w:name w:val="Цветовое выделение"/>
    <w:qFormat/>
    <w:rPr>
      <w:b/>
      <w:color w:val="26282F"/>
    </w:rPr>
  </w:style>
  <w:style w:type="character" w:styleId="Style11">
    <w:name w:val="Гипертекстовая ссылка"/>
    <w:basedOn w:val="Style10"/>
    <w:qFormat/>
    <w:rPr>
      <w:rFonts w:ascii="Times New Roman" w:hAnsi="Times New Roman" w:eastAsia="Times New Roman" w:cs="Times New Roman"/>
      <w:color w:val="106BBE"/>
      <w:sz w:val="24"/>
      <w:szCs w:val="24"/>
    </w:rPr>
  </w:style>
  <w:style w:type="character" w:styleId="Style12">
    <w:name w:val="Активная гипертекстовая ссылка"/>
    <w:basedOn w:val="Style11"/>
    <w:qFormat/>
    <w:rPr>
      <w:rFonts w:ascii="Times New Roman" w:hAnsi="Times New Roman" w:eastAsia="Times New Roman" w:cs="Times New Roman"/>
      <w:color w:val="106BBE"/>
      <w:sz w:val="24"/>
      <w:szCs w:val="24"/>
      <w:u w:val="single"/>
    </w:rPr>
  </w:style>
  <w:style w:type="character" w:styleId="Style13">
    <w:name w:val="Выделение для Базового Поиска"/>
    <w:basedOn w:val="Style10"/>
    <w:qFormat/>
    <w:rPr>
      <w:rFonts w:ascii="Times New Roman" w:hAnsi="Times New Roman" w:eastAsia="Times New Roman" w:cs="Times New Roman"/>
      <w:b/>
      <w:bCs/>
      <w:color w:val="0058A9"/>
      <w:sz w:val="24"/>
      <w:szCs w:val="24"/>
    </w:rPr>
  </w:style>
  <w:style w:type="character" w:styleId="Style14">
    <w:name w:val="Выделение для Базового Поиска (курсив)"/>
    <w:basedOn w:val="Style13"/>
    <w:qFormat/>
    <w:rPr>
      <w:rFonts w:ascii="Times New Roman" w:hAnsi="Times New Roman" w:eastAsia="Times New Roman" w:cs="Times New Roman"/>
      <w:b/>
      <w:bCs/>
      <w:i/>
      <w:iCs/>
      <w:color w:val="0058A9"/>
      <w:sz w:val="24"/>
      <w:szCs w:val="24"/>
    </w:rPr>
  </w:style>
  <w:style w:type="character" w:styleId="Style15">
    <w:name w:val="Заголовок своего сообщения"/>
    <w:basedOn w:val="Style10"/>
    <w:qFormat/>
    <w:rPr>
      <w:rFonts w:ascii="Times New Roman" w:hAnsi="Times New Roman" w:eastAsia="Times New Roman" w:cs="Times New Roman"/>
      <w:b/>
      <w:bCs/>
      <w:color w:val="26282F"/>
      <w:sz w:val="24"/>
      <w:szCs w:val="24"/>
    </w:rPr>
  </w:style>
  <w:style w:type="character" w:styleId="Style16">
    <w:name w:val="Заголовок чужого сообщения"/>
    <w:basedOn w:val="Style10"/>
    <w:qFormat/>
    <w:rPr>
      <w:rFonts w:ascii="Times New Roman" w:hAnsi="Times New Roman" w:eastAsia="Times New Roman" w:cs="Times New Roman"/>
      <w:b/>
      <w:bCs/>
      <w:color w:val="FF0000"/>
      <w:sz w:val="24"/>
      <w:szCs w:val="24"/>
    </w:rPr>
  </w:style>
  <w:style w:type="character" w:styleId="Style17">
    <w:name w:val="Найденные слова"/>
    <w:basedOn w:val="Style10"/>
    <w:qFormat/>
    <w:rPr>
      <w:rFonts w:ascii="Times New Roman" w:hAnsi="Times New Roman" w:eastAsia="Times New Roman" w:cs="Times New Roman"/>
      <w:sz w:val="24"/>
      <w:szCs w:val="24"/>
      <w:shd w:fill="FFF580" w:val="clear"/>
    </w:rPr>
  </w:style>
  <w:style w:type="character" w:styleId="Style18">
    <w:name w:val="Не вступил в силу"/>
    <w:basedOn w:val="Style10"/>
    <w:qFormat/>
    <w:rPr>
      <w:rFonts w:ascii="Times New Roman" w:hAnsi="Times New Roman" w:eastAsia="Times New Roman" w:cs="Times New Roman"/>
      <w:color w:val="000000"/>
      <w:sz w:val="24"/>
      <w:szCs w:val="24"/>
      <w:shd w:fill="D8EDE8" w:val="clear"/>
    </w:rPr>
  </w:style>
  <w:style w:type="character" w:styleId="Style19">
    <w:name w:val="Опечатки"/>
    <w:qFormat/>
    <w:rPr>
      <w:color w:val="FF0000"/>
    </w:rPr>
  </w:style>
  <w:style w:type="character" w:styleId="Style20">
    <w:name w:val="Продолжение ссылки"/>
    <w:basedOn w:val="Style11"/>
    <w:qFormat/>
    <w:rPr>
      <w:rFonts w:ascii="Times New Roman" w:hAnsi="Times New Roman" w:eastAsia="Times New Roman" w:cs="Times New Roman"/>
      <w:color w:val="106BBE"/>
      <w:sz w:val="24"/>
      <w:szCs w:val="24"/>
    </w:rPr>
  </w:style>
  <w:style w:type="character" w:styleId="Style21">
    <w:name w:val="Сравнение редакций"/>
    <w:basedOn w:val="Style10"/>
    <w:qFormat/>
    <w:rPr>
      <w:rFonts w:ascii="Times New Roman" w:hAnsi="Times New Roman" w:eastAsia="Times New Roman" w:cs="Times New Roman"/>
      <w:sz w:val="24"/>
      <w:szCs w:val="24"/>
    </w:rPr>
  </w:style>
  <w:style w:type="character" w:styleId="Style22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3">
    <w:name w:val="Сравнение редакций. Удаленный фрагмент"/>
    <w:qFormat/>
    <w:rPr>
      <w:color w:val="000000"/>
      <w:shd w:fill="C4C413" w:val="clear"/>
    </w:rPr>
  </w:style>
  <w:style w:type="character" w:styleId="Style24">
    <w:name w:val="Ссылка на утративший силу документ"/>
    <w:basedOn w:val="Style11"/>
    <w:qFormat/>
    <w:rPr>
      <w:rFonts w:ascii="Times New Roman" w:hAnsi="Times New Roman" w:eastAsia="Times New Roman" w:cs="Times New Roman"/>
      <w:color w:val="749232"/>
      <w:sz w:val="24"/>
      <w:szCs w:val="24"/>
    </w:rPr>
  </w:style>
  <w:style w:type="character" w:styleId="Style25">
    <w:name w:val="Утратил силу"/>
    <w:basedOn w:val="Style10"/>
    <w:qFormat/>
    <w:rPr>
      <w:rFonts w:ascii="Times New Roman" w:hAnsi="Times New Roman" w:eastAsia="Times New Roman" w:cs="Times New Roman"/>
      <w:strike/>
      <w:color w:val="666600"/>
      <w:sz w:val="24"/>
      <w:szCs w:val="24"/>
    </w:rPr>
  </w:style>
  <w:style w:type="character" w:styleId="Style26">
    <w:name w:val="Верхний колонтитул Знак"/>
    <w:basedOn w:val="DefaultParagraphFont"/>
    <w:qFormat/>
    <w:rPr>
      <w:rFonts w:eastAsia="Times New Roman"/>
    </w:rPr>
  </w:style>
  <w:style w:type="character" w:styleId="Style27">
    <w:name w:val="Нижний колонтитул Знак"/>
    <w:basedOn w:val="DefaultParagraphFont"/>
    <w:qFormat/>
    <w:rPr>
      <w:rFonts w:eastAsia="Times New Roma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28">
    <w:name w:val="Внимание"/>
    <w:basedOn w:val="Normal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29">
    <w:name w:val="Внимание: криминал!!"/>
    <w:basedOn w:val="Style2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30">
    <w:name w:val="Внимание: недобросовестность!"/>
    <w:basedOn w:val="Style2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31">
    <w:name w:val="Дочерний элемент списка"/>
    <w:basedOn w:val="Normal"/>
    <w:next w:val="Normal"/>
    <w:qFormat/>
    <w:pPr>
      <w:widowControl w:val="false"/>
      <w:ind w:hanging="0" w:start="240" w:end="300"/>
      <w:jc w:val="both"/>
      <w:textAlignment w:val="auto"/>
    </w:pPr>
    <w:rPr>
      <w:rFonts w:ascii="Arial" w:hAnsi="Arial" w:eastAsia="Times New Roman" w:cs="Arial"/>
      <w:color w:val="868381"/>
      <w:sz w:val="20"/>
      <w:szCs w:val="20"/>
      <w:lang w:val="ru-RU" w:eastAsia="ru-RU" w:bidi="ar-SA"/>
    </w:rPr>
  </w:style>
  <w:style w:type="paragraph" w:styleId="Style32">
    <w:name w:val="Основное меню (преемственное)"/>
    <w:basedOn w:val="Normal"/>
    <w:next w:val="Normal"/>
    <w:qFormat/>
    <w:pPr>
      <w:widowControl w:val="false"/>
      <w:ind w:firstLine="720"/>
      <w:jc w:val="both"/>
      <w:textAlignment w:val="auto"/>
    </w:pPr>
    <w:rPr>
      <w:rFonts w:ascii="Verdana" w:hAnsi="Verdana" w:eastAsia="Times New Roman" w:cs="Verdana"/>
      <w:sz w:val="22"/>
      <w:szCs w:val="22"/>
      <w:lang w:val="ru-RU" w:eastAsia="ru-RU" w:bidi="ar-SA"/>
    </w:rPr>
  </w:style>
  <w:style w:type="paragraph" w:styleId="Style33">
    <w:name w:val="Заголовок"/>
    <w:basedOn w:val="Style32"/>
    <w:next w:val="Normal"/>
    <w:qFormat/>
    <w:pPr>
      <w:widowControl w:val="false"/>
      <w:ind w:firstLine="720"/>
      <w:jc w:val="both"/>
      <w:textAlignment w:val="auto"/>
    </w:pPr>
    <w:rPr>
      <w:rFonts w:ascii="Verdana" w:hAnsi="Verdana" w:eastAsia="Times New Roman" w:cs="Verdana"/>
      <w:b/>
      <w:bCs/>
      <w:color w:val="0058A9"/>
      <w:sz w:val="22"/>
      <w:szCs w:val="22"/>
      <w:shd w:fill="F0F0F0" w:val="clear"/>
      <w:lang w:val="ru-RU" w:eastAsia="ru-RU" w:bidi="ar-SA"/>
    </w:rPr>
  </w:style>
  <w:style w:type="paragraph" w:styleId="Style34">
    <w:name w:val="Заголовок группы контролов"/>
    <w:basedOn w:val="Normal"/>
    <w:next w:val="Normal"/>
    <w:qFormat/>
    <w:pPr>
      <w:widowControl w:val="false"/>
      <w:ind w:firstLine="720"/>
      <w:jc w:val="both"/>
      <w:textAlignment w:val="auto"/>
    </w:pPr>
    <w:rPr>
      <w:rFonts w:ascii="Arial" w:hAnsi="Arial" w:eastAsia="Times New Roman" w:cs="Arial"/>
      <w:b/>
      <w:bCs/>
      <w:color w:val="000000"/>
      <w:sz w:val="24"/>
      <w:szCs w:val="24"/>
      <w:lang w:val="ru-RU" w:eastAsia="ru-RU" w:bidi="ar-SA"/>
    </w:rPr>
  </w:style>
  <w:style w:type="paragraph" w:styleId="Style35">
    <w:name w:val="Заголовок для информации об изменениях"/>
    <w:basedOn w:val="Heading1"/>
    <w:next w:val="Normal"/>
    <w:qFormat/>
    <w:pPr>
      <w:widowControl w:val="false"/>
      <w:spacing w:before="108" w:after="108"/>
      <w:ind w:hanging="0"/>
      <w:jc w:val="center"/>
      <w:textAlignment w:val="auto"/>
    </w:pPr>
    <w:rPr>
      <w:rFonts w:ascii="Arial" w:hAnsi="Arial" w:eastAsia="Times New Roman" w:cs="Arial"/>
      <w:color w:val="26282F"/>
      <w:sz w:val="18"/>
      <w:szCs w:val="18"/>
      <w:shd w:fill="FFFFFF" w:val="clear"/>
      <w:lang w:val="ru-RU" w:eastAsia="ru-RU" w:bidi="ar-SA"/>
    </w:rPr>
  </w:style>
  <w:style w:type="paragraph" w:styleId="Style36">
    <w:name w:val="Заголовок распахивающейся части диалога"/>
    <w:basedOn w:val="Normal"/>
    <w:next w:val="Normal"/>
    <w:qFormat/>
    <w:pPr>
      <w:widowControl w:val="false"/>
      <w:ind w:firstLine="720"/>
      <w:jc w:val="both"/>
      <w:textAlignment w:val="auto"/>
    </w:pPr>
    <w:rPr>
      <w:rFonts w:ascii="Arial" w:hAnsi="Arial" w:eastAsia="Times New Roman" w:cs="Arial"/>
      <w:i/>
      <w:iCs/>
      <w:color w:val="000080"/>
      <w:sz w:val="22"/>
      <w:szCs w:val="22"/>
      <w:lang w:val="ru-RU" w:eastAsia="ru-RU" w:bidi="ar-SA"/>
    </w:rPr>
  </w:style>
  <w:style w:type="paragraph" w:styleId="Style37">
    <w:name w:val="Заголовок статьи"/>
    <w:basedOn w:val="Normal"/>
    <w:next w:val="Normal"/>
    <w:qFormat/>
    <w:pPr>
      <w:widowControl w:val="false"/>
      <w:ind w:hanging="892" w:start="1612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38">
    <w:name w:val="Заголовок ЭР (левое окно)"/>
    <w:basedOn w:val="Normal"/>
    <w:next w:val="Normal"/>
    <w:qFormat/>
    <w:pPr>
      <w:widowControl w:val="false"/>
      <w:spacing w:before="300" w:after="250"/>
      <w:ind w:hanging="0"/>
      <w:jc w:val="center"/>
      <w:textAlignment w:val="auto"/>
    </w:pPr>
    <w:rPr>
      <w:rFonts w:ascii="Arial" w:hAnsi="Arial" w:eastAsia="Times New Roman" w:cs="Arial"/>
      <w:b/>
      <w:bCs/>
      <w:color w:val="26282F"/>
      <w:sz w:val="26"/>
      <w:szCs w:val="26"/>
      <w:lang w:val="ru-RU" w:eastAsia="ru-RU" w:bidi="ar-SA"/>
    </w:rPr>
  </w:style>
  <w:style w:type="paragraph" w:styleId="Style39">
    <w:name w:val="Заголовок ЭР (правое окно)"/>
    <w:basedOn w:val="Style38"/>
    <w:next w:val="Normal"/>
    <w:qFormat/>
    <w:pPr>
      <w:widowControl w:val="false"/>
      <w:spacing w:before="300" w:after="250"/>
      <w:ind w:hanging="0"/>
      <w:jc w:val="start"/>
      <w:textAlignment w:val="auto"/>
    </w:pPr>
    <w:rPr>
      <w:rFonts w:ascii="Arial" w:hAnsi="Arial" w:eastAsia="Times New Roman" w:cs="Arial"/>
      <w:b/>
      <w:bCs/>
      <w:color w:val="26282F"/>
      <w:sz w:val="26"/>
      <w:szCs w:val="26"/>
      <w:lang w:val="ru-RU" w:eastAsia="ru-RU" w:bidi="ar-SA"/>
    </w:rPr>
  </w:style>
  <w:style w:type="paragraph" w:styleId="Style40">
    <w:name w:val="Интерактивный заголовок"/>
    <w:basedOn w:val="Style33"/>
    <w:next w:val="Normal"/>
    <w:qFormat/>
    <w:pPr>
      <w:widowControl w:val="false"/>
      <w:ind w:firstLine="720"/>
      <w:jc w:val="both"/>
      <w:textAlignment w:val="auto"/>
    </w:pPr>
    <w:rPr>
      <w:rFonts w:ascii="Verdana" w:hAnsi="Verdana" w:eastAsia="Times New Roman" w:cs="Verdana"/>
      <w:b/>
      <w:bCs/>
      <w:color w:val="0058A9"/>
      <w:sz w:val="22"/>
      <w:szCs w:val="22"/>
      <w:u w:val="single"/>
      <w:shd w:fill="F0F0F0" w:val="clear"/>
      <w:lang w:val="ru-RU" w:eastAsia="ru-RU" w:bidi="ar-SA"/>
    </w:rPr>
  </w:style>
  <w:style w:type="paragraph" w:styleId="Style41">
    <w:name w:val="Текст информации об изменениях"/>
    <w:basedOn w:val="Normal"/>
    <w:next w:val="Normal"/>
    <w:qFormat/>
    <w:pPr>
      <w:widowControl w:val="false"/>
      <w:ind w:firstLine="720"/>
      <w:jc w:val="both"/>
      <w:textAlignment w:val="auto"/>
    </w:pPr>
    <w:rPr>
      <w:rFonts w:ascii="Arial" w:hAnsi="Arial" w:eastAsia="Times New Roman" w:cs="Arial"/>
      <w:color w:val="353842"/>
      <w:sz w:val="18"/>
      <w:szCs w:val="18"/>
      <w:lang w:val="ru-RU" w:eastAsia="ru-RU" w:bidi="ar-SA"/>
    </w:rPr>
  </w:style>
  <w:style w:type="paragraph" w:styleId="Style42">
    <w:name w:val="Информация об изменениях"/>
    <w:basedOn w:val="Style41"/>
    <w:next w:val="Normal"/>
    <w:qFormat/>
    <w:pPr>
      <w:widowControl w:val="false"/>
      <w:spacing w:before="180" w:after="0"/>
      <w:ind w:hanging="0" w:start="360" w:end="360"/>
      <w:jc w:val="both"/>
      <w:textAlignment w:val="auto"/>
    </w:pPr>
    <w:rPr>
      <w:rFonts w:ascii="Arial" w:hAnsi="Arial" w:eastAsia="Times New Roman" w:cs="Arial"/>
      <w:color w:val="353842"/>
      <w:sz w:val="18"/>
      <w:szCs w:val="18"/>
      <w:shd w:fill="EAEFED" w:val="clear"/>
      <w:lang w:val="ru-RU" w:eastAsia="ru-RU" w:bidi="ar-SA"/>
    </w:rPr>
  </w:style>
  <w:style w:type="paragraph" w:styleId="Style43">
    <w:name w:val="Текст (справка)"/>
    <w:basedOn w:val="Normal"/>
    <w:next w:val="Normal"/>
    <w:qFormat/>
    <w:pPr>
      <w:widowControl w:val="false"/>
      <w:ind w:hanging="0" w:start="170" w:end="170"/>
      <w:jc w:val="start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44">
    <w:name w:val="Комментарий"/>
    <w:basedOn w:val="Style43"/>
    <w:next w:val="Normal"/>
    <w:qFormat/>
    <w:pPr>
      <w:widowControl w:val="false"/>
      <w:spacing w:before="75" w:after="0"/>
      <w:ind w:hanging="0" w:start="170"/>
      <w:jc w:val="both"/>
      <w:textAlignment w:val="auto"/>
    </w:pPr>
    <w:rPr>
      <w:rFonts w:ascii="Arial" w:hAnsi="Arial" w:eastAsia="Times New Roman" w:cs="Arial"/>
      <w:color w:val="353842"/>
      <w:sz w:val="24"/>
      <w:szCs w:val="24"/>
      <w:shd w:fill="F0F0F0" w:val="clear"/>
      <w:lang w:val="ru-RU" w:eastAsia="ru-RU" w:bidi="ar-SA"/>
    </w:rPr>
  </w:style>
  <w:style w:type="paragraph" w:styleId="Style45">
    <w:name w:val="Информация об изменениях документа"/>
    <w:basedOn w:val="Style44"/>
    <w:next w:val="Normal"/>
    <w:qFormat/>
    <w:pPr>
      <w:widowControl w:val="false"/>
      <w:spacing w:before="75" w:after="0"/>
      <w:ind w:hanging="0" w:start="170"/>
      <w:jc w:val="both"/>
      <w:textAlignment w:val="auto"/>
    </w:pPr>
    <w:rPr>
      <w:rFonts w:ascii="Arial" w:hAnsi="Arial" w:eastAsia="Times New Roman" w:cs="Arial"/>
      <w:i/>
      <w:iCs/>
      <w:color w:val="353842"/>
      <w:sz w:val="24"/>
      <w:szCs w:val="24"/>
      <w:shd w:fill="F0F0F0" w:val="clear"/>
      <w:lang w:val="ru-RU" w:eastAsia="ru-RU" w:bidi="ar-SA"/>
    </w:rPr>
  </w:style>
  <w:style w:type="paragraph" w:styleId="Style46">
    <w:name w:val="Текст (лев. подпись)"/>
    <w:basedOn w:val="Normal"/>
    <w:next w:val="Normal"/>
    <w:qFormat/>
    <w:pPr>
      <w:widowControl w:val="false"/>
      <w:ind w:hanging="0"/>
      <w:jc w:val="start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47">
    <w:name w:val="Колонтитул (левый)"/>
    <w:basedOn w:val="Style46"/>
    <w:next w:val="Normal"/>
    <w:qFormat/>
    <w:pPr>
      <w:widowControl w:val="false"/>
      <w:ind w:hanging="0"/>
      <w:jc w:val="start"/>
      <w:textAlignment w:val="auto"/>
    </w:pPr>
    <w:rPr>
      <w:rFonts w:ascii="Arial" w:hAnsi="Arial" w:eastAsia="Times New Roman" w:cs="Arial"/>
      <w:sz w:val="14"/>
      <w:szCs w:val="14"/>
      <w:lang w:val="ru-RU" w:eastAsia="ru-RU" w:bidi="ar-SA"/>
    </w:rPr>
  </w:style>
  <w:style w:type="paragraph" w:styleId="Style48">
    <w:name w:val="Текст (прав. подпись)"/>
    <w:basedOn w:val="Normal"/>
    <w:next w:val="Normal"/>
    <w:qFormat/>
    <w:pPr>
      <w:widowControl w:val="false"/>
      <w:ind w:hanging="0"/>
      <w:jc w:val="end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49">
    <w:name w:val="Колонтитул (правый)"/>
    <w:basedOn w:val="Style48"/>
    <w:next w:val="Normal"/>
    <w:qFormat/>
    <w:pPr>
      <w:widowControl w:val="false"/>
      <w:ind w:hanging="0"/>
      <w:jc w:val="end"/>
      <w:textAlignment w:val="auto"/>
    </w:pPr>
    <w:rPr>
      <w:rFonts w:ascii="Arial" w:hAnsi="Arial" w:eastAsia="Times New Roman" w:cs="Arial"/>
      <w:sz w:val="14"/>
      <w:szCs w:val="14"/>
      <w:lang w:val="ru-RU" w:eastAsia="ru-RU" w:bidi="ar-SA"/>
    </w:rPr>
  </w:style>
  <w:style w:type="paragraph" w:styleId="Style50">
    <w:name w:val="Комментарий пользователя"/>
    <w:basedOn w:val="Style44"/>
    <w:next w:val="Normal"/>
    <w:qFormat/>
    <w:pPr>
      <w:widowControl w:val="false"/>
      <w:spacing w:before="75" w:after="0"/>
      <w:ind w:hanging="0" w:start="170"/>
      <w:jc w:val="start"/>
      <w:textAlignment w:val="auto"/>
    </w:pPr>
    <w:rPr>
      <w:rFonts w:ascii="Arial" w:hAnsi="Arial" w:eastAsia="Times New Roman" w:cs="Arial"/>
      <w:color w:val="353842"/>
      <w:sz w:val="24"/>
      <w:szCs w:val="24"/>
      <w:shd w:fill="FFDFE0" w:val="clear"/>
      <w:lang w:val="ru-RU" w:eastAsia="ru-RU" w:bidi="ar-SA"/>
    </w:rPr>
  </w:style>
  <w:style w:type="paragraph" w:styleId="Style51">
    <w:name w:val="Куда обратиться?"/>
    <w:basedOn w:val="Style2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52">
    <w:name w:val="Моноширинный"/>
    <w:basedOn w:val="Normal"/>
    <w:next w:val="Normal"/>
    <w:qFormat/>
    <w:pPr>
      <w:widowControl w:val="false"/>
      <w:ind w:hanging="0"/>
      <w:jc w:val="start"/>
      <w:textAlignment w:val="auto"/>
    </w:pPr>
    <w:rPr>
      <w:rFonts w:ascii="Courier New" w:hAnsi="Courier New" w:eastAsia="Times New Roman" w:cs="Courier New"/>
      <w:sz w:val="24"/>
      <w:szCs w:val="24"/>
      <w:lang w:val="ru-RU" w:eastAsia="ru-RU" w:bidi="ar-SA"/>
    </w:rPr>
  </w:style>
  <w:style w:type="paragraph" w:styleId="Style53">
    <w:name w:val="Напишите нам"/>
    <w:basedOn w:val="Normal"/>
    <w:next w:val="Normal"/>
    <w:qFormat/>
    <w:pPr>
      <w:widowControl w:val="false"/>
      <w:spacing w:before="90" w:after="90"/>
      <w:ind w:hanging="0" w:start="180" w:end="180"/>
      <w:jc w:val="both"/>
      <w:textAlignment w:val="auto"/>
    </w:pPr>
    <w:rPr>
      <w:rFonts w:ascii="Arial" w:hAnsi="Arial" w:eastAsia="Times New Roman" w:cs="Arial"/>
      <w:sz w:val="20"/>
      <w:szCs w:val="20"/>
      <w:shd w:fill="EFFFAD" w:val="clear"/>
      <w:lang w:val="ru-RU" w:eastAsia="ru-RU" w:bidi="ar-SA"/>
    </w:rPr>
  </w:style>
  <w:style w:type="paragraph" w:styleId="Style54">
    <w:name w:val="Необходимые документы"/>
    <w:basedOn w:val="Style28"/>
    <w:next w:val="Normal"/>
    <w:qFormat/>
    <w:pPr>
      <w:widowControl w:val="false"/>
      <w:spacing w:before="240" w:after="240"/>
      <w:ind w:firstLine="118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55">
    <w:name w:val="Нормальный (таблица)"/>
    <w:basedOn w:val="Normal"/>
    <w:next w:val="Normal"/>
    <w:qFormat/>
    <w:pPr>
      <w:widowControl w:val="false"/>
      <w:ind w:hanging="0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56">
    <w:name w:val="Таблицы (моноширинный)"/>
    <w:basedOn w:val="Normal"/>
    <w:next w:val="Normal"/>
    <w:qFormat/>
    <w:pPr>
      <w:widowControl w:val="false"/>
      <w:ind w:hanging="0"/>
      <w:jc w:val="start"/>
      <w:textAlignment w:val="auto"/>
    </w:pPr>
    <w:rPr>
      <w:rFonts w:ascii="Courier New" w:hAnsi="Courier New" w:eastAsia="Times New Roman" w:cs="Courier New"/>
      <w:sz w:val="24"/>
      <w:szCs w:val="24"/>
      <w:lang w:val="ru-RU" w:eastAsia="ru-RU" w:bidi="ar-SA"/>
    </w:rPr>
  </w:style>
  <w:style w:type="paragraph" w:styleId="Style57">
    <w:name w:val="Оглавление"/>
    <w:basedOn w:val="Style56"/>
    <w:next w:val="Normal"/>
    <w:qFormat/>
    <w:pPr>
      <w:widowControl w:val="false"/>
      <w:ind w:hanging="0" w:start="140"/>
      <w:jc w:val="start"/>
      <w:textAlignment w:val="auto"/>
    </w:pPr>
    <w:rPr>
      <w:rFonts w:ascii="Courier New" w:hAnsi="Courier New" w:eastAsia="Times New Roman" w:cs="Courier New"/>
      <w:sz w:val="24"/>
      <w:szCs w:val="24"/>
      <w:lang w:val="ru-RU" w:eastAsia="ru-RU" w:bidi="ar-SA"/>
    </w:rPr>
  </w:style>
  <w:style w:type="paragraph" w:styleId="Style58">
    <w:name w:val="Переменная часть"/>
    <w:basedOn w:val="Style32"/>
    <w:next w:val="Normal"/>
    <w:qFormat/>
    <w:pPr>
      <w:widowControl w:val="false"/>
      <w:ind w:firstLine="720"/>
      <w:jc w:val="both"/>
      <w:textAlignment w:val="auto"/>
    </w:pPr>
    <w:rPr>
      <w:rFonts w:ascii="Verdana" w:hAnsi="Verdana" w:eastAsia="Times New Roman" w:cs="Verdana"/>
      <w:sz w:val="18"/>
      <w:szCs w:val="18"/>
      <w:lang w:val="ru-RU" w:eastAsia="ru-RU" w:bidi="ar-SA"/>
    </w:rPr>
  </w:style>
  <w:style w:type="paragraph" w:styleId="Style59">
    <w:name w:val="Подвал для информации об изменениях"/>
    <w:basedOn w:val="Heading1"/>
    <w:next w:val="Normal"/>
    <w:qFormat/>
    <w:pPr>
      <w:widowControl w:val="false"/>
      <w:spacing w:before="108" w:after="108"/>
      <w:ind w:hanging="0"/>
      <w:jc w:val="center"/>
      <w:textAlignment w:val="auto"/>
    </w:pPr>
    <w:rPr>
      <w:rFonts w:ascii="Arial" w:hAnsi="Arial" w:eastAsia="Times New Roman" w:cs="Arial"/>
      <w:color w:val="26282F"/>
      <w:sz w:val="18"/>
      <w:szCs w:val="18"/>
      <w:lang w:val="ru-RU" w:eastAsia="ru-RU" w:bidi="ar-SA"/>
    </w:rPr>
  </w:style>
  <w:style w:type="paragraph" w:styleId="Style60">
    <w:name w:val="Подзаголовок для информации об изменениях"/>
    <w:basedOn w:val="Style41"/>
    <w:next w:val="Normal"/>
    <w:qFormat/>
    <w:pPr>
      <w:widowControl w:val="false"/>
      <w:ind w:firstLine="720"/>
      <w:jc w:val="both"/>
      <w:textAlignment w:val="auto"/>
    </w:pPr>
    <w:rPr>
      <w:rFonts w:ascii="Arial" w:hAnsi="Arial" w:eastAsia="Times New Roman" w:cs="Arial"/>
      <w:b/>
      <w:bCs/>
      <w:color w:val="353842"/>
      <w:sz w:val="18"/>
      <w:szCs w:val="18"/>
      <w:lang w:val="ru-RU" w:eastAsia="ru-RU" w:bidi="ar-SA"/>
    </w:rPr>
  </w:style>
  <w:style w:type="paragraph" w:styleId="Style61">
    <w:name w:val="Подчёркнутый текст"/>
    <w:basedOn w:val="Normal"/>
    <w:next w:val="Normal"/>
    <w:qFormat/>
    <w:pPr>
      <w:widowControl w:val="false"/>
      <w:pBdr>
        <w:bottom w:val="single" w:sz="4" w:space="0" w:color="000000"/>
      </w:pBdr>
      <w:ind w:firstLine="720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62">
    <w:name w:val="Постоянная часть"/>
    <w:basedOn w:val="Style32"/>
    <w:next w:val="Normal"/>
    <w:qFormat/>
    <w:pPr>
      <w:widowControl w:val="false"/>
      <w:ind w:firstLine="720"/>
      <w:jc w:val="both"/>
      <w:textAlignment w:val="auto"/>
    </w:pPr>
    <w:rPr>
      <w:rFonts w:ascii="Verdana" w:hAnsi="Verdana" w:eastAsia="Times New Roman" w:cs="Verdana"/>
      <w:sz w:val="20"/>
      <w:szCs w:val="20"/>
      <w:lang w:val="ru-RU" w:eastAsia="ru-RU" w:bidi="ar-SA"/>
    </w:rPr>
  </w:style>
  <w:style w:type="paragraph" w:styleId="Style63">
    <w:name w:val="Прижатый влево"/>
    <w:basedOn w:val="Normal"/>
    <w:next w:val="Normal"/>
    <w:qFormat/>
    <w:pPr>
      <w:widowControl w:val="false"/>
      <w:ind w:hanging="0"/>
      <w:jc w:val="start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64">
    <w:name w:val="Пример."/>
    <w:basedOn w:val="Style2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65">
    <w:name w:val="Примечание."/>
    <w:basedOn w:val="Style2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66">
    <w:name w:val="Словарная статья"/>
    <w:basedOn w:val="Normal"/>
    <w:next w:val="Normal"/>
    <w:qFormat/>
    <w:pPr>
      <w:widowControl w:val="false"/>
      <w:ind w:hanging="0" w:end="118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67">
    <w:name w:val="Ссылка на официальную публикацию"/>
    <w:basedOn w:val="Normal"/>
    <w:next w:val="Normal"/>
    <w:qFormat/>
    <w:pPr>
      <w:widowControl w:val="false"/>
      <w:ind w:firstLine="720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68">
    <w:name w:val="Текст в таблице"/>
    <w:basedOn w:val="Style55"/>
    <w:next w:val="Normal"/>
    <w:qFormat/>
    <w:pPr>
      <w:widowControl w:val="false"/>
      <w:ind w:firstLine="500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Style69">
    <w:name w:val="Текст ЭР (см. также)"/>
    <w:basedOn w:val="Normal"/>
    <w:next w:val="Normal"/>
    <w:qFormat/>
    <w:pPr>
      <w:widowControl w:val="false"/>
      <w:spacing w:before="200" w:after="0"/>
      <w:ind w:hanging="0"/>
      <w:jc w:val="start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70">
    <w:name w:val="Технический комментарий"/>
    <w:basedOn w:val="Normal"/>
    <w:next w:val="Normal"/>
    <w:qFormat/>
    <w:pPr>
      <w:widowControl w:val="false"/>
      <w:ind w:hanging="0"/>
      <w:jc w:val="start"/>
      <w:textAlignment w:val="auto"/>
    </w:pPr>
    <w:rPr>
      <w:rFonts w:ascii="Arial" w:hAnsi="Arial" w:eastAsia="Times New Roman" w:cs="Arial"/>
      <w:color w:val="463F31"/>
      <w:sz w:val="24"/>
      <w:szCs w:val="24"/>
      <w:shd w:fill="FFFFA6" w:val="clear"/>
      <w:lang w:val="ru-RU" w:eastAsia="ru-RU" w:bidi="ar-SA"/>
    </w:rPr>
  </w:style>
  <w:style w:type="paragraph" w:styleId="Style71">
    <w:name w:val="Формула"/>
    <w:basedOn w:val="Normal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4"/>
      <w:szCs w:val="24"/>
      <w:shd w:fill="F5F3DA" w:val="clear"/>
      <w:lang w:val="ru-RU" w:eastAsia="ru-RU" w:bidi="ar-SA"/>
    </w:rPr>
  </w:style>
  <w:style w:type="paragraph" w:styleId="Style72">
    <w:name w:val="Центрированный (таблица)"/>
    <w:basedOn w:val="Style55"/>
    <w:next w:val="Normal"/>
    <w:qFormat/>
    <w:pPr>
      <w:widowControl w:val="false"/>
      <w:ind w:hanging="0"/>
      <w:jc w:val="center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-">
    <w:name w:val="ЭР-содержание (правое окно)"/>
    <w:basedOn w:val="Normal"/>
    <w:next w:val="Normal"/>
    <w:qFormat/>
    <w:pPr>
      <w:widowControl w:val="false"/>
      <w:spacing w:before="300" w:after="0"/>
      <w:ind w:hanging="0"/>
      <w:jc w:val="start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ind w:firstLine="720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ind w:firstLine="720"/>
      <w:jc w:val="both"/>
      <w:textAlignment w:val="auto"/>
    </w:pPr>
    <w:rPr>
      <w:rFonts w:ascii="Arial" w:hAnsi="Arial" w:eastAsia="Times New Roman" w:cs="Arial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867473.0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99</Pages>
  <Words>2092</Words>
  <Characters>13993</Characters>
  <CharactersWithSpaces>11928</CharactersWithSpace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2016-07-12T12:22:00Z</dcterms:created>
  <dc:creator>НПП "Гарант-Сервис"</dc:creator>
  <dc:description>Документ экспортирован из системы ГАРАНТ</dc:description>
  <dc:language>en-US</dc:language>
  <cp:lastModifiedBy/>
  <dcterms:modified xsi:type="dcterms:W3CDTF">2016-07-12T12:24:00Z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ignatkina</vt:lpwstr>
  </property>
</Properties>
</file>