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i w:val="0"/>
          <w:color w:val="000000"/>
          <w:sz w:val="24"/>
        </w:rPr>
        <w:t>Общество с ограниченной ответственностью «___________»</w:t>
      </w:r>
    </w:p>
    <w:p>
      <w:pPr>
        <w:spacing w:after="200"/>
      </w:pPr>
      <w:r>
        <w:rPr>
          <w:b w:val="0"/>
          <w:i w:val="0"/>
          <w:color w:val="000000"/>
          <w:sz w:val="24"/>
        </w:rPr>
        <w:t>(ООО «___________»)</w:t>
      </w:r>
    </w:p>
    <w:p>
      <w:pPr>
        <w:spacing w:after="200"/>
        <w:jc w:val="center"/>
      </w:pPr>
      <w:r>
        <w:rPr>
          <w:b/>
          <w:i w:val="0"/>
          <w:color w:val="000000"/>
          <w:sz w:val="26"/>
        </w:rPr>
        <w:t>ПРИКАЗ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«___» __________ 2026 г.                                                            № ____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г. ___________</w:t>
      </w:r>
    </w:p>
    <w:p>
      <w:pPr>
        <w:spacing w:after="160"/>
      </w:pPr>
      <w:r>
        <w:rPr>
          <w:b/>
          <w:i w:val="0"/>
          <w:color w:val="000000"/>
          <w:sz w:val="24"/>
        </w:rPr>
        <w:t>О проведении оценки персонала методом «360 градусов»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В целях развития компетенций сотрудников, формирования кадрового резерва и составления индивидуальных планов развития</w:t>
      </w:r>
    </w:p>
    <w:p>
      <w:pPr>
        <w:spacing w:after="120"/>
      </w:pPr>
      <w:r>
        <w:rPr>
          <w:b/>
          <w:i w:val="0"/>
          <w:color w:val="000000"/>
          <w:sz w:val="24"/>
        </w:rPr>
        <w:t>ПРИКАЗЫВАЮ: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1. Провести оценку персонала методом «360 градусов» в период с «___» ______ по «___» ______ 2026 г.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2. Утвердить перечень оцениваемых сотрудников (Приложение № 1) и модель компетенций с опросником (Приложение № 2).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3. Назначить ответственным за организацию оценки руководителя службы персонала ____________________.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4. Обеспечить сбор согласий сотрудников на обработку результатов оценки в соответствии с Федеральным законом от 27.07.2006 № 152-ФЗ.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5. По итогам оценки сформировать отчёты, провести встречи обратной связи и составить индивидуальные планы развития.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6. Результаты оценки использовать для развития сотрудников; применение результатов как самостоятельного основания для дисциплинарных мер не допускается.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7. Контроль исполнения приказа оставляю за собой.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sz w:val="22"/>
              </w:rPr>
              <w:t>Генеральный директор</w:t>
            </w:r>
          </w:p>
        </w:tc>
        <w:tc>
          <w:tcPr>
            <w:tcW w:type="dxa" w:w="3324"/>
          </w:tcPr>
          <w:p>
            <w:r>
              <w:rPr>
                <w:sz w:val="22"/>
              </w:rPr>
              <w:t>___________</w:t>
            </w:r>
          </w:p>
        </w:tc>
        <w:tc>
          <w:tcPr>
            <w:tcW w:type="dxa" w:w="3324"/>
          </w:tcPr>
          <w:p>
            <w:r>
              <w:rPr>
                <w:sz w:val="22"/>
              </w:rPr>
              <w:t>/ ______________ /</w:t>
            </w:r>
          </w:p>
        </w:tc>
      </w:tr>
    </w:tbl>
    <w:p>
      <w:pPr>
        <w:spacing w:after="80"/>
      </w:pPr>
      <w:r>
        <w:rPr>
          <w:b w:val="0"/>
          <w:i w:val="0"/>
          <w:color w:val="000000"/>
          <w:sz w:val="18"/>
        </w:rPr>
        <w:t xml:space="preserve">                              (подпись)                    (Ф. И. О.)</w:t>
      </w:r>
    </w:p>
    <w:p>
      <w:pPr>
        <w:spacing w:after="120"/>
      </w:pPr>
      <w:r>
        <w:rPr>
          <w:b w:val="0"/>
          <w:i w:val="0"/>
          <w:color w:val="000000"/>
          <w:sz w:val="22"/>
        </w:rPr>
        <w:t>С приказом ознакомлены: ______________ / ______________ / «___» ______ 2026 г.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Примерная форма приказа. Сроки, ответственные лица и перечень приложений уточняются под конкретную компанию.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