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[Наименование организации]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Журнал учёта обучения персонала</w:t>
      </w:r>
    </w:p>
    <w:p>
      <w:pPr>
        <w:spacing w:after="240" w:before="0" w:line="276"/>
        <w:jc w:val="center"/>
      </w:pPr>
      <w:r>
        <w:rPr>
          <w:rFonts w:ascii="Arial" w:cs="Arial" w:eastAsia="Arial" w:hAnsi="Arial"/>
          <w:sz w:val="24"/>
          <w:szCs w:val="24"/>
        </w:rPr>
        <w:t xml:space="preserve">Начат: «___» __________ 20___ г.        Окончен: «___» __________ 20___ г.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600"/>
        <w:gridCol w:w="1700"/>
        <w:gridCol w:w="1900"/>
        <w:gridCol w:w="1100"/>
        <w:gridCol w:w="900"/>
        <w:gridCol w:w="900"/>
        <w:gridCol w:w="1300"/>
        <w:gridCol w:w="900"/>
      </w:tblGrid>
      <w:tr>
        <w:trPr>
          <w:tblHeader/>
        </w:trP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№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Ф.И.О. работника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Должность / подразделение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Тема (программа) обучения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Форма обучения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Дата начала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Дата окончания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Документ об обучении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Подпись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120" w:line="276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20" w:before="0" w:line="276"/>
      </w:pPr>
      <w:r>
        <w:rPr>
          <w:rFonts w:ascii="Arial" w:cs="Arial" w:eastAsia="Arial" w:hAnsi="Arial"/>
          <w:sz w:val="24"/>
          <w:szCs w:val="24"/>
        </w:rPr>
        <w:t xml:space="preserve">Ответственный за ведение журнала: 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(должность, подпись, расшифровка)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Форма заполняется по мере направления работников на обучение.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2026-06-24T20:49:52.298Z</dcterms:created>
  <dcterms:modified xsi:type="dcterms:W3CDTF">2026-06-24T20:49:52.298Z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