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ИНН [__________], адрес [__________]</w:t>
      </w:r>
    </w:p>
    <w:p>
      <w:pPr>
        <w:spacing w:after="20" w:before="120" w:line="276"/>
      </w:pPr>
      <w:r>
        <w:rPr>
          <w:rFonts w:ascii="Arial" w:cs="Arial" w:eastAsia="Arial" w:hAnsi="Arial"/>
          <w:sz w:val="24"/>
          <w:szCs w:val="24"/>
        </w:rPr>
        <w:t xml:space="preserve">Кому: [Ф.И.О. кандидата]</w:t>
      </w:r>
    </w:p>
    <w:p>
      <w:pPr>
        <w:spacing w:after="200" w:before="0" w:line="276"/>
      </w:pPr>
      <w:r>
        <w:rPr>
          <w:rFonts w:ascii="Arial" w:cs="Arial" w:eastAsia="Arial" w:hAnsi="Arial"/>
          <w:sz w:val="24"/>
          <w:szCs w:val="24"/>
        </w:rPr>
        <w:t xml:space="preserve">Адрес/e-mail: [__________________________]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Уведомление о результатах рассмотрения кандидатуры</w:t>
      </w:r>
    </w:p>
    <w:p>
      <w:pPr>
        <w:spacing w:after="20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«___» _______________ 20___ г.   № ______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Уважаемый(ая) [Имя Отчество]!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Благодарим Вас за интерес к вакансии [наименование должности] и время, уделённое нашей компании в процессе подбора.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По итогам рассмотрения Вашей кандидатуры сообщаем, что на данном этапе принято решение не продолжать процедуру трудоустройства. Решение принято по совокупности результатов отбора и не является оценкой Ваших личных качеств.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Предоставленные Вами документы и персональные данные обрабатывались в соответствии с Федеральным законом от 27.07.2006 № 152-ФЗ «О персональных данных» и подлежат уничтожению по истечении срока хранения, установленного в организации, либо ранее – по Вашему письменному заявлению.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По вопросам, связанным с обработкой персональных данных, Вы можете обратиться по адресу: [контакт ответственного лица].</w:t>
      </w:r>
    </w:p>
    <w:p>
      <w:pPr>
        <w:spacing w:after="20" w:before="160" w:line="276"/>
      </w:pPr>
      <w:r>
        <w:rPr>
          <w:rFonts w:ascii="Arial" w:cs="Arial" w:eastAsia="Arial" w:hAnsi="Arial"/>
          <w:sz w:val="24"/>
          <w:szCs w:val="24"/>
        </w:rPr>
        <w:t xml:space="preserve">С уважением,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>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120" w:before="8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Поля в квадратных скобках заполняются под конкретную организацию и кандидата.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2026-06-24T20:49:52.262Z</dcterms:created>
  <dcterms:modified xsi:type="dcterms:W3CDTF">2026-06-24T20:49:52.263Z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